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031B" w:rsidRDefault="00DA0792">
      <w:pPr>
        <w:jc w:val="center"/>
        <w:rPr>
          <w:rFonts w:ascii="仿宋_GB2312" w:eastAsia="仿宋_GB2312"/>
          <w:b/>
          <w:bCs/>
          <w:color w:val="000000" w:themeColor="text1"/>
          <w:sz w:val="36"/>
          <w:szCs w:val="36"/>
        </w:rPr>
      </w:pPr>
      <w:r>
        <w:rPr>
          <w:rFonts w:ascii="仿宋_GB2312" w:eastAsia="仿宋_GB2312" w:hint="eastAsia"/>
          <w:b/>
          <w:bCs/>
          <w:color w:val="000000" w:themeColor="text1"/>
          <w:sz w:val="36"/>
          <w:szCs w:val="36"/>
        </w:rPr>
        <w:t>桂林市旅游职业中等专业学校网络、监控、服务器存储、网络安全服务设备维修维护定点采购询价公告</w:t>
      </w:r>
    </w:p>
    <w:p w:rsidR="00C9031B" w:rsidRDefault="00C9031B">
      <w:pPr>
        <w:rPr>
          <w:rFonts w:ascii="仿宋_GB2312" w:eastAsia="仿宋_GB2312"/>
          <w:b/>
          <w:bCs/>
          <w:color w:val="000000" w:themeColor="text1"/>
          <w:sz w:val="36"/>
          <w:szCs w:val="36"/>
        </w:rPr>
      </w:pPr>
    </w:p>
    <w:p w:rsidR="00C9031B" w:rsidRDefault="00DA0792">
      <w:pPr>
        <w:spacing w:line="460" w:lineRule="exact"/>
        <w:ind w:firstLineChars="200" w:firstLine="480"/>
        <w:outlineLvl w:val="0"/>
        <w:rPr>
          <w:rFonts w:ascii="宋体" w:hAnsi="宋体"/>
          <w:color w:val="000000" w:themeColor="text1"/>
          <w:sz w:val="24"/>
        </w:rPr>
      </w:pPr>
      <w:r>
        <w:rPr>
          <w:rFonts w:ascii="宋体" w:hAnsi="宋体" w:hint="eastAsia"/>
          <w:color w:val="000000" w:themeColor="text1"/>
          <w:sz w:val="24"/>
        </w:rPr>
        <w:t>我单位因学校网络、监控、服务器存储、网络安全服务设备日常维修维护的需要，现就学校网络、监控、服务器存储、网络安全服务设备维修维护定点采购项目进行询价，欢迎符合本项目资格条件的供应商参与，请按以下要求提供材料:</w:t>
      </w:r>
    </w:p>
    <w:p w:rsidR="00C9031B" w:rsidRDefault="00DA0792">
      <w:pPr>
        <w:spacing w:line="460" w:lineRule="exact"/>
        <w:ind w:firstLineChars="200" w:firstLine="482"/>
        <w:outlineLvl w:val="0"/>
        <w:rPr>
          <w:rFonts w:ascii="宋体" w:hAnsi="宋体"/>
          <w:color w:val="000000" w:themeColor="text1"/>
          <w:sz w:val="24"/>
        </w:rPr>
      </w:pPr>
      <w:r>
        <w:rPr>
          <w:rFonts w:ascii="宋体" w:hAnsi="宋体" w:hint="eastAsia"/>
          <w:b/>
          <w:bCs/>
          <w:color w:val="000000" w:themeColor="text1"/>
          <w:sz w:val="24"/>
        </w:rPr>
        <w:t>一、项目名称：</w:t>
      </w:r>
      <w:r>
        <w:rPr>
          <w:rFonts w:ascii="宋体" w:hAnsi="宋体" w:hint="eastAsia"/>
          <w:color w:val="000000" w:themeColor="text1"/>
          <w:sz w:val="24"/>
        </w:rPr>
        <w:t>2024年桂林市旅游职业中等专业学校校网络、监控、服务器存储、网络安全设备维修维护定点采购询价文件</w:t>
      </w:r>
    </w:p>
    <w:p w:rsidR="00C9031B" w:rsidRDefault="00DA0792">
      <w:pPr>
        <w:spacing w:line="460" w:lineRule="exact"/>
        <w:ind w:firstLineChars="200" w:firstLine="482"/>
        <w:outlineLvl w:val="0"/>
        <w:rPr>
          <w:rFonts w:ascii="宋体" w:hAnsi="宋体"/>
          <w:color w:val="000000" w:themeColor="text1"/>
          <w:sz w:val="24"/>
        </w:rPr>
      </w:pPr>
      <w:r>
        <w:rPr>
          <w:rFonts w:ascii="宋体" w:hAnsi="宋体" w:hint="eastAsia"/>
          <w:b/>
          <w:bCs/>
          <w:color w:val="000000" w:themeColor="text1"/>
          <w:sz w:val="24"/>
        </w:rPr>
        <w:t>二、项目地点：</w:t>
      </w:r>
      <w:r>
        <w:rPr>
          <w:rFonts w:ascii="宋体" w:hAnsi="宋体" w:hint="eastAsia"/>
          <w:color w:val="000000" w:themeColor="text1"/>
          <w:sz w:val="24"/>
        </w:rPr>
        <w:t>桂林市旅游职业中等专业学校穿山校区、清风校区</w:t>
      </w:r>
    </w:p>
    <w:p w:rsidR="00C9031B" w:rsidRDefault="00DA0792">
      <w:pPr>
        <w:spacing w:line="460" w:lineRule="exact"/>
        <w:ind w:firstLineChars="200" w:firstLine="482"/>
        <w:outlineLvl w:val="0"/>
        <w:rPr>
          <w:rFonts w:ascii="宋体" w:hAnsi="宋体"/>
          <w:b/>
          <w:bCs/>
          <w:color w:val="000000" w:themeColor="text1"/>
          <w:sz w:val="24"/>
        </w:rPr>
      </w:pPr>
      <w:r>
        <w:rPr>
          <w:rFonts w:ascii="宋体" w:hAnsi="宋体" w:hint="eastAsia"/>
          <w:b/>
          <w:bCs/>
          <w:color w:val="000000" w:themeColor="text1"/>
          <w:sz w:val="24"/>
        </w:rPr>
        <w:t>三、项目概况及服务内容：</w:t>
      </w:r>
    </w:p>
    <w:p w:rsidR="00C9031B" w:rsidRDefault="00DA0792">
      <w:pPr>
        <w:spacing w:line="460" w:lineRule="exact"/>
        <w:ind w:firstLineChars="200" w:firstLine="480"/>
        <w:outlineLvl w:val="0"/>
        <w:rPr>
          <w:rFonts w:ascii="宋体" w:hAnsi="宋体"/>
          <w:color w:val="000000" w:themeColor="text1"/>
          <w:sz w:val="24"/>
        </w:rPr>
      </w:pPr>
      <w:r>
        <w:rPr>
          <w:rFonts w:ascii="宋体" w:hAnsi="宋体" w:hint="eastAsia"/>
          <w:bCs/>
          <w:color w:val="000000" w:themeColor="text1"/>
          <w:sz w:val="24"/>
        </w:rPr>
        <w:t>1</w:t>
      </w:r>
      <w:r>
        <w:rPr>
          <w:rFonts w:ascii="宋体" w:hAnsi="宋体"/>
          <w:bCs/>
          <w:color w:val="000000" w:themeColor="text1"/>
          <w:sz w:val="24"/>
        </w:rPr>
        <w:t>.</w:t>
      </w:r>
      <w:r>
        <w:rPr>
          <w:rFonts w:ascii="宋体" w:hAnsi="宋体" w:hint="eastAsia"/>
          <w:bCs/>
          <w:color w:val="000000" w:themeColor="text1"/>
          <w:sz w:val="24"/>
        </w:rPr>
        <w:t>学校网络日常维护内容概况</w:t>
      </w:r>
    </w:p>
    <w:p w:rsidR="00C9031B" w:rsidRDefault="00DA0792">
      <w:pPr>
        <w:spacing w:line="480" w:lineRule="exact"/>
        <w:ind w:firstLineChars="100" w:firstLine="240"/>
        <w:rPr>
          <w:rFonts w:ascii="宋体" w:hAnsi="宋体"/>
          <w:bCs/>
          <w:color w:val="000000" w:themeColor="text1"/>
          <w:sz w:val="24"/>
        </w:rPr>
      </w:pPr>
      <w:r>
        <w:rPr>
          <w:rFonts w:ascii="宋体" w:hAnsi="宋体"/>
          <w:bCs/>
          <w:color w:val="000000" w:themeColor="text1"/>
          <w:sz w:val="24"/>
        </w:rPr>
        <w:t>(1)</w:t>
      </w:r>
      <w:r>
        <w:rPr>
          <w:rFonts w:ascii="宋体" w:hAnsi="宋体" w:hint="eastAsia"/>
          <w:bCs/>
          <w:color w:val="000000" w:themeColor="text1"/>
          <w:sz w:val="24"/>
        </w:rPr>
        <w:t>学校办公以及监控网络路由交换设备日常检查维护，线路日常检查维护，各个设备节点运行状态监控，流量数据分析，数据异常审核以及上报。</w:t>
      </w:r>
    </w:p>
    <w:p w:rsidR="00C9031B" w:rsidRDefault="00DA0792">
      <w:pPr>
        <w:spacing w:line="480" w:lineRule="exact"/>
        <w:ind w:firstLineChars="100" w:firstLine="240"/>
        <w:rPr>
          <w:rFonts w:ascii="宋体" w:hAnsi="宋体"/>
          <w:bCs/>
          <w:color w:val="000000" w:themeColor="text1"/>
          <w:sz w:val="24"/>
        </w:rPr>
      </w:pPr>
      <w:r>
        <w:rPr>
          <w:rFonts w:ascii="宋体" w:hAnsi="宋体"/>
          <w:bCs/>
          <w:color w:val="000000" w:themeColor="text1"/>
          <w:sz w:val="24"/>
        </w:rPr>
        <w:t>(2)</w:t>
      </w:r>
      <w:r>
        <w:rPr>
          <w:rFonts w:ascii="宋体" w:hAnsi="宋体" w:hint="eastAsia"/>
          <w:bCs/>
          <w:color w:val="000000" w:themeColor="text1"/>
          <w:sz w:val="24"/>
        </w:rPr>
        <w:t>学校服务器以及存储设备日常维护，学校监控存储以及管理设备日常维护，中心机房环境控制设备消防设备电路设备的日常检查以及维护，中心机房空调日常维护。</w:t>
      </w:r>
    </w:p>
    <w:p w:rsidR="00C9031B" w:rsidRDefault="00DA0792">
      <w:pPr>
        <w:spacing w:line="480" w:lineRule="exact"/>
        <w:ind w:firstLineChars="100" w:firstLine="240"/>
        <w:rPr>
          <w:rFonts w:ascii="宋体" w:hAnsi="宋体"/>
          <w:bCs/>
          <w:color w:val="000000" w:themeColor="text1"/>
          <w:sz w:val="24"/>
        </w:rPr>
      </w:pPr>
      <w:r>
        <w:rPr>
          <w:rFonts w:ascii="宋体" w:hAnsi="宋体"/>
          <w:bCs/>
          <w:color w:val="000000" w:themeColor="text1"/>
          <w:sz w:val="24"/>
        </w:rPr>
        <w:t>(3)</w:t>
      </w:r>
      <w:r>
        <w:rPr>
          <w:rFonts w:ascii="宋体" w:hAnsi="宋体" w:hint="eastAsia"/>
          <w:bCs/>
          <w:color w:val="000000" w:themeColor="text1"/>
          <w:sz w:val="24"/>
        </w:rPr>
        <w:t>学校网络安全设备日常维护，重要时间节点对网络按设备的值守以及策略调整与恢复。</w:t>
      </w:r>
    </w:p>
    <w:p w:rsidR="00C9031B" w:rsidRDefault="00DA0792">
      <w:pPr>
        <w:spacing w:line="480" w:lineRule="exact"/>
        <w:ind w:firstLineChars="100" w:firstLine="240"/>
        <w:rPr>
          <w:rFonts w:ascii="宋体" w:hAnsi="宋体"/>
          <w:bCs/>
          <w:color w:val="000000" w:themeColor="text1"/>
          <w:sz w:val="24"/>
        </w:rPr>
      </w:pPr>
      <w:r>
        <w:rPr>
          <w:rFonts w:ascii="宋体" w:hAnsi="宋体"/>
          <w:bCs/>
          <w:color w:val="000000" w:themeColor="text1"/>
          <w:sz w:val="24"/>
        </w:rPr>
        <w:t>(4)</w:t>
      </w:r>
      <w:r>
        <w:rPr>
          <w:rFonts w:ascii="宋体" w:hAnsi="宋体" w:hint="eastAsia"/>
          <w:bCs/>
          <w:color w:val="000000" w:themeColor="text1"/>
          <w:sz w:val="24"/>
        </w:rPr>
        <w:t>学校虚拟机系统日常维护，数据安全与恢复，故障检查与处理，保证每一台应用服务器安全稳定运行。</w:t>
      </w:r>
    </w:p>
    <w:p w:rsidR="00C9031B" w:rsidRDefault="00DA0792">
      <w:pPr>
        <w:spacing w:line="480" w:lineRule="exact"/>
        <w:ind w:firstLineChars="100" w:firstLine="240"/>
        <w:rPr>
          <w:rFonts w:ascii="宋体" w:hAnsi="宋体"/>
          <w:bCs/>
          <w:color w:val="000000" w:themeColor="text1"/>
          <w:sz w:val="24"/>
        </w:rPr>
      </w:pPr>
      <w:r>
        <w:rPr>
          <w:rFonts w:ascii="宋体" w:hAnsi="宋体" w:hint="eastAsia"/>
          <w:bCs/>
          <w:color w:val="000000" w:themeColor="text1"/>
          <w:sz w:val="24"/>
        </w:rPr>
        <w:t>(5)学校智慧校园服务器以及数据库系统的日常维护以及数据安全保障。</w:t>
      </w:r>
    </w:p>
    <w:p w:rsidR="00C9031B" w:rsidRDefault="00DA0792">
      <w:pPr>
        <w:spacing w:line="460" w:lineRule="exact"/>
        <w:ind w:firstLineChars="200" w:firstLine="480"/>
        <w:outlineLvl w:val="0"/>
        <w:rPr>
          <w:rFonts w:ascii="宋体" w:hAnsi="宋体"/>
          <w:bCs/>
          <w:color w:val="000000" w:themeColor="text1"/>
          <w:sz w:val="24"/>
        </w:rPr>
      </w:pPr>
      <w:r>
        <w:rPr>
          <w:rFonts w:ascii="宋体" w:hAnsi="宋体" w:hint="eastAsia"/>
          <w:bCs/>
          <w:color w:val="000000" w:themeColor="text1"/>
          <w:sz w:val="24"/>
        </w:rPr>
        <w:t>2</w:t>
      </w:r>
      <w:r>
        <w:rPr>
          <w:rFonts w:ascii="宋体" w:hAnsi="宋体"/>
          <w:bCs/>
          <w:color w:val="000000" w:themeColor="text1"/>
          <w:sz w:val="24"/>
        </w:rPr>
        <w:t>.</w:t>
      </w:r>
      <w:r>
        <w:rPr>
          <w:rFonts w:ascii="宋体" w:hAnsi="宋体" w:hint="eastAsia"/>
          <w:bCs/>
          <w:color w:val="000000" w:themeColor="text1"/>
          <w:sz w:val="24"/>
        </w:rPr>
        <w:t>技能服务要求：</w:t>
      </w:r>
    </w:p>
    <w:p w:rsidR="00C9031B" w:rsidRDefault="00DA0792">
      <w:pPr>
        <w:spacing w:line="480" w:lineRule="exact"/>
        <w:ind w:firstLineChars="100" w:firstLine="240"/>
        <w:rPr>
          <w:rFonts w:ascii="宋体" w:hAnsi="宋体"/>
          <w:bCs/>
          <w:color w:val="000000" w:themeColor="text1"/>
          <w:sz w:val="24"/>
        </w:rPr>
      </w:pPr>
      <w:r>
        <w:rPr>
          <w:rFonts w:ascii="宋体" w:hAnsi="宋体"/>
          <w:bCs/>
          <w:color w:val="000000" w:themeColor="text1"/>
          <w:sz w:val="24"/>
        </w:rPr>
        <w:t>(1)能执行手动运维操作和系统管理任务（网络基础设施配置维护、应用部署、分析日志、性能调优、数据备份、应用补丁、测试生产环境、响应事件、执行事后分析）</w:t>
      </w:r>
    </w:p>
    <w:p w:rsidR="00C9031B" w:rsidRDefault="00DA0792">
      <w:pPr>
        <w:spacing w:line="480" w:lineRule="exact"/>
        <w:ind w:firstLineChars="100" w:firstLine="240"/>
        <w:rPr>
          <w:rFonts w:ascii="宋体" w:hAnsi="宋体"/>
          <w:bCs/>
          <w:color w:val="000000" w:themeColor="text1"/>
          <w:sz w:val="24"/>
        </w:rPr>
      </w:pPr>
      <w:r>
        <w:rPr>
          <w:rFonts w:ascii="宋体" w:hAnsi="宋体"/>
          <w:bCs/>
          <w:color w:val="000000" w:themeColor="text1"/>
          <w:sz w:val="24"/>
        </w:rPr>
        <w:t>(2)</w:t>
      </w:r>
      <w:r>
        <w:rPr>
          <w:rFonts w:ascii="宋体" w:hAnsi="宋体" w:hint="eastAsia"/>
          <w:bCs/>
          <w:color w:val="000000" w:themeColor="text1"/>
          <w:sz w:val="24"/>
        </w:rPr>
        <w:t>熟悉</w:t>
      </w:r>
      <w:r>
        <w:rPr>
          <w:rFonts w:ascii="宋体" w:hAnsi="宋体"/>
          <w:bCs/>
          <w:color w:val="000000" w:themeColor="text1"/>
          <w:sz w:val="24"/>
        </w:rPr>
        <w:t>维护与部署系统运行的各种环境，包括从机房、网络、存储、物理机、虚拟机等基础的架构，到数据库、中间件平台、云平台、大数据平台等。</w:t>
      </w:r>
    </w:p>
    <w:p w:rsidR="00C9031B" w:rsidRDefault="00DA0792">
      <w:pPr>
        <w:spacing w:line="480" w:lineRule="exact"/>
        <w:ind w:firstLineChars="100" w:firstLine="240"/>
        <w:rPr>
          <w:rFonts w:ascii="宋体" w:hAnsi="宋体"/>
          <w:bCs/>
          <w:color w:val="000000" w:themeColor="text1"/>
          <w:sz w:val="24"/>
        </w:rPr>
      </w:pPr>
      <w:r>
        <w:rPr>
          <w:rFonts w:ascii="宋体" w:hAnsi="宋体"/>
          <w:bCs/>
          <w:color w:val="000000" w:themeColor="text1"/>
          <w:sz w:val="24"/>
        </w:rPr>
        <w:t>(3)监控</w:t>
      </w:r>
      <w:r>
        <w:rPr>
          <w:rFonts w:ascii="宋体" w:hAnsi="宋体" w:hint="eastAsia"/>
          <w:bCs/>
          <w:color w:val="000000" w:themeColor="text1"/>
          <w:sz w:val="24"/>
        </w:rPr>
        <w:t>服务器与虚拟机</w:t>
      </w:r>
      <w:r>
        <w:rPr>
          <w:rFonts w:ascii="宋体" w:hAnsi="宋体"/>
          <w:bCs/>
          <w:color w:val="000000" w:themeColor="text1"/>
          <w:sz w:val="24"/>
        </w:rPr>
        <w:t>资源用量，规划各系统的容量、宽带量、计算资源，</w:t>
      </w:r>
      <w:r>
        <w:rPr>
          <w:rFonts w:ascii="宋体" w:hAnsi="宋体"/>
          <w:bCs/>
          <w:color w:val="000000" w:themeColor="text1"/>
          <w:sz w:val="24"/>
        </w:rPr>
        <w:lastRenderedPageBreak/>
        <w:t>提高资源利用率。参与主导学校日志、监控等基础设施的建设、调整或改造，包括监控建设、灾备建设、故障管理、稳定性运营等。</w:t>
      </w:r>
    </w:p>
    <w:p w:rsidR="00C9031B" w:rsidRDefault="00DA0792">
      <w:pPr>
        <w:spacing w:line="480" w:lineRule="exact"/>
        <w:ind w:firstLineChars="100" w:firstLine="240"/>
        <w:rPr>
          <w:rFonts w:ascii="宋体" w:hAnsi="宋体"/>
          <w:bCs/>
          <w:color w:val="000000" w:themeColor="text1"/>
          <w:sz w:val="24"/>
        </w:rPr>
      </w:pPr>
      <w:r>
        <w:rPr>
          <w:rFonts w:ascii="宋体" w:hAnsi="宋体"/>
          <w:bCs/>
          <w:color w:val="000000" w:themeColor="text1"/>
          <w:sz w:val="24"/>
        </w:rPr>
        <w:t>(4)</w:t>
      </w:r>
      <w:r>
        <w:rPr>
          <w:rFonts w:ascii="宋体" w:hAnsi="宋体" w:hint="eastAsia"/>
          <w:bCs/>
          <w:color w:val="000000" w:themeColor="text1"/>
          <w:sz w:val="24"/>
        </w:rPr>
        <w:t>做到全校各信息化系统的整体有机整体</w:t>
      </w:r>
      <w:r>
        <w:rPr>
          <w:rFonts w:ascii="宋体" w:hAnsi="宋体"/>
          <w:bCs/>
          <w:color w:val="000000" w:themeColor="text1"/>
          <w:sz w:val="24"/>
        </w:rPr>
        <w:t>运维，</w:t>
      </w:r>
      <w:r>
        <w:rPr>
          <w:rFonts w:ascii="宋体" w:hAnsi="宋体" w:hint="eastAsia"/>
          <w:bCs/>
          <w:color w:val="000000" w:themeColor="text1"/>
          <w:sz w:val="24"/>
        </w:rPr>
        <w:t>能够做到在虚拟机系统中做到</w:t>
      </w:r>
      <w:r>
        <w:rPr>
          <w:rFonts w:ascii="宋体" w:hAnsi="宋体"/>
          <w:bCs/>
          <w:color w:val="000000" w:themeColor="text1"/>
          <w:sz w:val="24"/>
        </w:rPr>
        <w:t>系统的发布、部署、变更、监控、事件处理、优化以及系统架构设计调优、提供运维报告等。</w:t>
      </w:r>
    </w:p>
    <w:p w:rsidR="00C9031B" w:rsidRDefault="00DA0792">
      <w:pPr>
        <w:spacing w:line="480" w:lineRule="exact"/>
        <w:ind w:firstLineChars="100" w:firstLine="240"/>
        <w:rPr>
          <w:rFonts w:ascii="宋体" w:hAnsi="宋体"/>
          <w:bCs/>
          <w:color w:val="000000" w:themeColor="text1"/>
          <w:sz w:val="24"/>
        </w:rPr>
      </w:pPr>
      <w:r>
        <w:rPr>
          <w:rFonts w:ascii="宋体" w:hAnsi="宋体"/>
          <w:bCs/>
          <w:color w:val="000000" w:themeColor="text1"/>
          <w:sz w:val="24"/>
        </w:rPr>
        <w:t>(5)掌握数据结构与算法、网络编程，能编写自动化运维工具，用以取代重复性的常规运维操作。简化警报工作流程,优化事件响应速度。在运维过程中创建新功能和实现自动化以节省运维成本。</w:t>
      </w:r>
    </w:p>
    <w:p w:rsidR="00C9031B" w:rsidRDefault="00DA0792">
      <w:pPr>
        <w:spacing w:line="460" w:lineRule="exact"/>
        <w:ind w:firstLineChars="100" w:firstLine="240"/>
        <w:outlineLvl w:val="0"/>
        <w:rPr>
          <w:rFonts w:ascii="宋体" w:hAnsi="宋体"/>
          <w:bCs/>
          <w:color w:val="000000" w:themeColor="text1"/>
          <w:sz w:val="24"/>
        </w:rPr>
      </w:pPr>
      <w:r>
        <w:rPr>
          <w:rFonts w:ascii="宋体" w:hAnsi="宋体"/>
          <w:bCs/>
          <w:color w:val="000000" w:themeColor="text1"/>
          <w:sz w:val="24"/>
        </w:rPr>
        <w:t>(6)</w:t>
      </w:r>
      <w:r>
        <w:rPr>
          <w:rFonts w:ascii="宋体" w:hAnsi="宋体" w:hint="eastAsia"/>
          <w:bCs/>
          <w:color w:val="000000" w:themeColor="text1"/>
          <w:sz w:val="24"/>
        </w:rPr>
        <w:t>结合学校需求以及具体情况</w:t>
      </w:r>
      <w:r>
        <w:rPr>
          <w:rFonts w:ascii="宋体" w:hAnsi="宋体"/>
          <w:bCs/>
          <w:color w:val="000000" w:themeColor="text1"/>
          <w:sz w:val="24"/>
        </w:rPr>
        <w:t>保障网络与数据的安全。</w:t>
      </w:r>
      <w:r>
        <w:rPr>
          <w:rFonts w:ascii="宋体" w:hAnsi="宋体" w:hint="eastAsia"/>
          <w:bCs/>
          <w:color w:val="000000" w:themeColor="text1"/>
          <w:sz w:val="24"/>
        </w:rPr>
        <w:t>能够应用Nessus、Nmap、OpenVAS、Acunetix、Wireshark等网络安全软件发现网络漏洞，并</w:t>
      </w:r>
      <w:r>
        <w:rPr>
          <w:rFonts w:ascii="宋体" w:hAnsi="宋体"/>
          <w:bCs/>
          <w:color w:val="000000" w:themeColor="text1"/>
          <w:sz w:val="24"/>
        </w:rPr>
        <w:t>使用有效技术方案</w:t>
      </w:r>
      <w:r>
        <w:rPr>
          <w:rFonts w:ascii="宋体" w:hAnsi="宋体" w:hint="eastAsia"/>
          <w:bCs/>
          <w:color w:val="000000" w:themeColor="text1"/>
          <w:sz w:val="24"/>
        </w:rPr>
        <w:t>解决出现问题，</w:t>
      </w:r>
      <w:r>
        <w:rPr>
          <w:rFonts w:ascii="宋体" w:hAnsi="宋体"/>
          <w:bCs/>
          <w:color w:val="000000" w:themeColor="text1"/>
          <w:sz w:val="24"/>
        </w:rPr>
        <w:t>提高网络安全，完善现有网络中存在的安全漏洞，补充或建设安全机制降低木马与病毒的威胁。</w:t>
      </w:r>
    </w:p>
    <w:p w:rsidR="00C9031B" w:rsidRDefault="00DA0792">
      <w:pPr>
        <w:spacing w:line="460" w:lineRule="exact"/>
        <w:ind w:firstLineChars="100" w:firstLine="240"/>
        <w:outlineLvl w:val="0"/>
        <w:rPr>
          <w:rFonts w:ascii="宋体" w:hAnsi="宋体"/>
          <w:bCs/>
          <w:color w:val="000000" w:themeColor="text1"/>
          <w:sz w:val="24"/>
        </w:rPr>
      </w:pPr>
      <w:r>
        <w:rPr>
          <w:rFonts w:ascii="宋体" w:hAnsi="宋体" w:hint="eastAsia"/>
          <w:bCs/>
          <w:color w:val="000000" w:themeColor="text1"/>
          <w:sz w:val="24"/>
        </w:rPr>
        <w:t>(7)能够熟练掌握网络存储系统的各类应用技术（如TrueNAS、FreeNAS、Openfiler、Unraid等）进行日常维护并处理相关问题。</w:t>
      </w:r>
    </w:p>
    <w:p w:rsidR="00C9031B" w:rsidRDefault="00DA0792">
      <w:pPr>
        <w:spacing w:line="460" w:lineRule="exact"/>
        <w:ind w:firstLineChars="100" w:firstLine="240"/>
        <w:outlineLvl w:val="0"/>
        <w:rPr>
          <w:rFonts w:ascii="宋体" w:hAnsi="宋体"/>
          <w:bCs/>
          <w:color w:val="000000" w:themeColor="text1"/>
          <w:sz w:val="24"/>
        </w:rPr>
      </w:pPr>
      <w:r>
        <w:rPr>
          <w:rFonts w:ascii="宋体" w:hAnsi="宋体" w:hint="eastAsia"/>
          <w:bCs/>
          <w:color w:val="000000" w:themeColor="text1"/>
          <w:sz w:val="24"/>
        </w:rPr>
        <w:t>(8)具有一定的Oracle以及PL/SQL的应用以及维护能力，进行日常维护并处理相关问题。</w:t>
      </w:r>
    </w:p>
    <w:p w:rsidR="00C9031B" w:rsidRDefault="00DA0792">
      <w:pPr>
        <w:spacing w:line="460" w:lineRule="exact"/>
        <w:ind w:firstLineChars="200" w:firstLine="480"/>
        <w:rPr>
          <w:rFonts w:ascii="宋体" w:hAnsi="宋体"/>
          <w:bCs/>
          <w:color w:val="000000" w:themeColor="text1"/>
          <w:sz w:val="24"/>
        </w:rPr>
      </w:pPr>
      <w:r>
        <w:rPr>
          <w:rFonts w:ascii="宋体" w:hAnsi="宋体"/>
          <w:bCs/>
          <w:color w:val="000000" w:themeColor="text1"/>
          <w:sz w:val="24"/>
        </w:rPr>
        <w:t>3</w:t>
      </w:r>
      <w:r>
        <w:rPr>
          <w:rFonts w:ascii="宋体" w:hAnsi="宋体" w:hint="eastAsia"/>
          <w:bCs/>
          <w:color w:val="000000" w:themeColor="text1"/>
          <w:sz w:val="24"/>
        </w:rPr>
        <w:t>.项目服务要求：</w:t>
      </w:r>
    </w:p>
    <w:p w:rsidR="00C9031B" w:rsidRDefault="00DA0792">
      <w:pPr>
        <w:spacing w:line="460" w:lineRule="exact"/>
        <w:ind w:firstLineChars="100" w:firstLine="240"/>
        <w:rPr>
          <w:rFonts w:ascii="宋体" w:hAnsi="宋体"/>
          <w:bCs/>
          <w:color w:val="000000" w:themeColor="text1"/>
          <w:sz w:val="24"/>
        </w:rPr>
      </w:pPr>
      <w:r>
        <w:rPr>
          <w:rFonts w:ascii="宋体" w:hAnsi="宋体" w:hint="eastAsia"/>
          <w:bCs/>
          <w:color w:val="000000" w:themeColor="text1"/>
          <w:sz w:val="24"/>
        </w:rPr>
        <w:t>（1）建立系统工作档案：在合同签署的一个月内建立用户档案，包括采购方详细的设备清单以及分布情况，网络拓扑结构、服务器以及虚拟机分布结构并完成一次全面巡检以及免费维护。</w:t>
      </w:r>
    </w:p>
    <w:p w:rsidR="00C9031B" w:rsidRDefault="00DA0792">
      <w:pPr>
        <w:pStyle w:val="a5"/>
        <w:spacing w:line="480" w:lineRule="exact"/>
        <w:ind w:firstLineChars="100" w:firstLine="240"/>
        <w:rPr>
          <w:rFonts w:ascii="宋体" w:eastAsia="宋体" w:hAnsi="宋体"/>
          <w:bCs/>
          <w:color w:val="000000" w:themeColor="text1"/>
          <w:sz w:val="24"/>
          <w:szCs w:val="24"/>
        </w:rPr>
      </w:pPr>
      <w:r>
        <w:rPr>
          <w:rFonts w:ascii="宋体" w:eastAsia="宋体" w:hAnsi="宋体" w:hint="eastAsia"/>
          <w:bCs/>
          <w:color w:val="000000" w:themeColor="text1"/>
          <w:sz w:val="24"/>
          <w:szCs w:val="24"/>
        </w:rPr>
        <w:t>（2）投标方每周需要按照学校要求派遣专人完成学校相应网络、监控、服务器存储、服务器虚拟化等方面的日常巡检工作，在巡检过程中发现通常性维修工作(不设计更换耗材与配件的)都需要完成。每周工作次数按需进行，次数不限，每周总时长不超过8小时，如无需要更换设备不另行收费。</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（3）对我校用户在系统设置以及软件维护过程中遇到的问题给予现场简单培训与指导。</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4）在维修工程中如需要备用设备需要在维修完成前免费提供备用设备，备用设备设置、调试、数据迁移等保证恢复原有运行状态的设置、调试、数据迁移等工作都不另行收费。且在维修过程中需要保证学校原有系统的正常运行，学校</w:t>
      </w:r>
      <w:r>
        <w:rPr>
          <w:rFonts w:ascii="宋体" w:hAnsi="宋体" w:hint="eastAsia"/>
          <w:bCs/>
          <w:color w:val="000000" w:themeColor="text1"/>
          <w:sz w:val="24"/>
        </w:rPr>
        <w:lastRenderedPageBreak/>
        <w:t>数字资产的安全。</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（5）投标方除了以标明维修维护以及技术服务范围内的项目外，其他学校需要进行的通常性维修维护（非付费维修）以及技术服务咨询都为免费。</w:t>
      </w:r>
    </w:p>
    <w:p w:rsidR="00C9031B" w:rsidRDefault="00DA0792">
      <w:pPr>
        <w:spacing w:line="460" w:lineRule="exact"/>
        <w:ind w:firstLineChars="100" w:firstLine="240"/>
        <w:rPr>
          <w:rFonts w:ascii="宋体" w:hAnsi="宋体"/>
          <w:bCs/>
          <w:color w:val="000000" w:themeColor="text1"/>
          <w:sz w:val="24"/>
        </w:rPr>
      </w:pPr>
      <w:r>
        <w:rPr>
          <w:rFonts w:ascii="宋体" w:hAnsi="宋体" w:hint="eastAsia"/>
          <w:bCs/>
          <w:color w:val="000000" w:themeColor="text1"/>
          <w:sz w:val="24"/>
        </w:rPr>
        <w:t>（6）投标方需要配备专人对学校网络、服务器存储、服务器虚拟化系统进行维修维护，)投标方配备人员必须需具备以下相关知识技术，并能够熟练应用；vSphere、Hyper-V、KVM(OpenStack)、Docker(Kubernetes)技术，并能推动虚拟化与容器技术在生产环境中落地，且维护其稳定运行。并拥有丰富的服务器操作系统（Linux/Windows Server/FreeBSD）的运维、日志分析、参数调整、性能优化、配置升级、应用部署、排除故障等能力。要在1小时内响应，一般故障4小时内解决，大故障一个工作日内解决。需要配备专用远程维护通道，需要由专人值守相应，响应时间不超过1</w:t>
      </w:r>
      <w:r>
        <w:rPr>
          <w:rFonts w:ascii="宋体" w:hAnsi="宋体"/>
          <w:bCs/>
          <w:color w:val="000000" w:themeColor="text1"/>
          <w:sz w:val="24"/>
        </w:rPr>
        <w:t>0</w:t>
      </w:r>
      <w:r>
        <w:rPr>
          <w:rFonts w:ascii="宋体" w:hAnsi="宋体" w:hint="eastAsia"/>
          <w:bCs/>
          <w:color w:val="000000" w:themeColor="text1"/>
          <w:sz w:val="24"/>
        </w:rPr>
        <w:t>分钟。校方的</w:t>
      </w:r>
      <w:r w:rsidR="00E21C34" w:rsidRPr="008C0262">
        <w:rPr>
          <w:sz w:val="24"/>
        </w:rPr>
        <w:t>应急</w:t>
      </w:r>
      <w:r>
        <w:rPr>
          <w:rFonts w:ascii="宋体" w:hAnsi="宋体" w:hint="eastAsia"/>
          <w:bCs/>
          <w:color w:val="000000" w:themeColor="text1"/>
          <w:sz w:val="24"/>
        </w:rPr>
        <w:t>需求提供7*24小时服务。要建立回应制度，当天不能解决的要回复用户。</w:t>
      </w:r>
    </w:p>
    <w:p w:rsidR="00C9031B" w:rsidRDefault="00DA0792">
      <w:pPr>
        <w:spacing w:line="460" w:lineRule="exact"/>
        <w:ind w:firstLineChars="100" w:firstLine="240"/>
        <w:outlineLvl w:val="0"/>
        <w:rPr>
          <w:rFonts w:ascii="宋体" w:hAnsi="宋体"/>
          <w:bCs/>
          <w:color w:val="000000" w:themeColor="text1"/>
          <w:sz w:val="24"/>
        </w:rPr>
      </w:pPr>
      <w:r>
        <w:rPr>
          <w:rFonts w:ascii="宋体" w:hAnsi="宋体" w:hint="eastAsia"/>
          <w:bCs/>
          <w:color w:val="000000" w:themeColor="text1"/>
          <w:sz w:val="24"/>
        </w:rPr>
        <w:t>(7)投标方配备人员必须需具备以下相关知识技术，并能够熟练应用，网络存储系统的各类应用技术（如TrueNAS、FreeNAS、Openfiler、Unraid等）存储系统中的虚拟化存储、容器存储、文件同步与分享、数据备份与复制、对象存储、缓存和加速、数据压缩和加密、监控和警报、高可用性和故障转移等技术。</w:t>
      </w:r>
    </w:p>
    <w:p w:rsidR="00C9031B" w:rsidRDefault="00DA0792">
      <w:pPr>
        <w:spacing w:line="460" w:lineRule="exact"/>
        <w:ind w:firstLineChars="100" w:firstLine="240"/>
        <w:rPr>
          <w:rFonts w:ascii="宋体" w:hAnsi="宋体"/>
          <w:bCs/>
          <w:color w:val="000000" w:themeColor="text1"/>
          <w:sz w:val="24"/>
        </w:rPr>
      </w:pPr>
      <w:r>
        <w:rPr>
          <w:rFonts w:ascii="宋体" w:hAnsi="宋体" w:hint="eastAsia"/>
          <w:bCs/>
          <w:color w:val="000000" w:themeColor="text1"/>
          <w:sz w:val="24"/>
        </w:rPr>
        <w:t>(8))投标方配备人员必须需具备以下相关知识技术，并能够熟练应用，具有一定的Oracle数据库应用以及维护能力，熟练掌握分区表和分区索引、数据复制和数据同步、高可用性应用和灾难恢复、性能优化和调优等方面应用；同时具备PL/SQL应用能力，能够应对Oracle的一些基础应用。</w:t>
      </w:r>
    </w:p>
    <w:p w:rsidR="00C9031B" w:rsidRDefault="00DA0792">
      <w:pPr>
        <w:spacing w:line="460" w:lineRule="exact"/>
        <w:ind w:firstLineChars="100" w:firstLine="240"/>
        <w:rPr>
          <w:rFonts w:ascii="宋体" w:hAnsi="宋体"/>
          <w:bCs/>
          <w:color w:val="000000" w:themeColor="text1"/>
          <w:sz w:val="24"/>
        </w:rPr>
      </w:pPr>
      <w:r>
        <w:rPr>
          <w:rFonts w:ascii="宋体" w:hAnsi="宋体" w:hint="eastAsia"/>
          <w:bCs/>
          <w:color w:val="000000" w:themeColor="text1"/>
          <w:sz w:val="24"/>
        </w:rPr>
        <w:t>(9))投标方配备人员必须需具备以下相关知识技术，并能够熟练应用，能够应用各类网络安全软件发现网络漏洞，并</w:t>
      </w:r>
      <w:r>
        <w:rPr>
          <w:rFonts w:ascii="宋体" w:hAnsi="宋体"/>
          <w:bCs/>
          <w:color w:val="000000" w:themeColor="text1"/>
          <w:sz w:val="24"/>
        </w:rPr>
        <w:t>使用有效技术方案</w:t>
      </w:r>
      <w:r>
        <w:rPr>
          <w:rFonts w:ascii="宋体" w:hAnsi="宋体" w:hint="eastAsia"/>
          <w:bCs/>
          <w:color w:val="000000" w:themeColor="text1"/>
          <w:sz w:val="24"/>
        </w:rPr>
        <w:t>解决出现问题，</w:t>
      </w:r>
      <w:r>
        <w:rPr>
          <w:rFonts w:ascii="宋体" w:hAnsi="宋体"/>
          <w:bCs/>
          <w:color w:val="000000" w:themeColor="text1"/>
          <w:sz w:val="24"/>
        </w:rPr>
        <w:t>提高网络安全，完善现有网络中存在的安全漏洞，补充或建设安全机制降低木马与病毒的威胁</w:t>
      </w:r>
    </w:p>
    <w:p w:rsidR="00C9031B" w:rsidRDefault="00DA0792">
      <w:pPr>
        <w:spacing w:line="460" w:lineRule="exact"/>
        <w:ind w:firstLineChars="200" w:firstLine="480"/>
        <w:rPr>
          <w:rFonts w:ascii="宋体" w:hAnsi="宋体"/>
          <w:bCs/>
          <w:color w:val="000000" w:themeColor="text1"/>
          <w:sz w:val="24"/>
        </w:rPr>
      </w:pPr>
      <w:r>
        <w:rPr>
          <w:rFonts w:ascii="宋体" w:hAnsi="宋体"/>
          <w:bCs/>
          <w:color w:val="000000" w:themeColor="text1"/>
          <w:sz w:val="24"/>
        </w:rPr>
        <w:t>4.</w:t>
      </w:r>
      <w:r>
        <w:rPr>
          <w:rFonts w:ascii="宋体" w:hAnsi="宋体" w:hint="eastAsia"/>
          <w:bCs/>
          <w:color w:val="000000" w:themeColor="text1"/>
          <w:sz w:val="24"/>
        </w:rPr>
        <w:t>报价要求</w:t>
      </w:r>
    </w:p>
    <w:p w:rsidR="00C9031B" w:rsidRDefault="00DA0792">
      <w:pPr>
        <w:spacing w:line="460" w:lineRule="exact"/>
        <w:ind w:firstLineChars="200" w:firstLine="480"/>
        <w:rPr>
          <w:rFonts w:ascii="宋体" w:hAnsi="宋体"/>
          <w:bCs/>
          <w:color w:val="000000" w:themeColor="text1"/>
          <w:sz w:val="24"/>
        </w:rPr>
      </w:pPr>
      <w:r>
        <w:rPr>
          <w:rFonts w:ascii="宋体" w:hAnsi="宋体" w:hint="eastAsia"/>
          <w:bCs/>
          <w:color w:val="000000" w:themeColor="text1"/>
          <w:sz w:val="24"/>
        </w:rPr>
        <w:t>分别按每种物品单价报价。所有投标配件、耗材的报价均以人民币元为计算单位。投标价格是投标配件、耗材最终验收合格的价格，投标报价包括了配件、耗材人工服务的成本费、运费、保修期内的维修费、送修往返费用、所有税费、合理利润和所需的其他一切费用。</w:t>
      </w:r>
    </w:p>
    <w:p w:rsidR="00C9031B" w:rsidRDefault="00DA0792">
      <w:pPr>
        <w:spacing w:line="460" w:lineRule="exact"/>
        <w:ind w:firstLineChars="200" w:firstLine="480"/>
        <w:rPr>
          <w:rFonts w:ascii="宋体" w:hAnsi="宋体"/>
          <w:bCs/>
          <w:color w:val="000000" w:themeColor="text1"/>
          <w:sz w:val="24"/>
        </w:rPr>
      </w:pPr>
      <w:r>
        <w:rPr>
          <w:rFonts w:ascii="宋体" w:hAnsi="宋体" w:hint="eastAsia"/>
          <w:bCs/>
          <w:color w:val="000000" w:themeColor="text1"/>
          <w:sz w:val="24"/>
        </w:rPr>
        <w:t>5</w:t>
      </w:r>
      <w:r>
        <w:rPr>
          <w:rFonts w:ascii="宋体" w:hAnsi="宋体"/>
          <w:bCs/>
          <w:color w:val="000000" w:themeColor="text1"/>
          <w:sz w:val="24"/>
        </w:rPr>
        <w:t>.</w:t>
      </w:r>
      <w:r>
        <w:rPr>
          <w:rFonts w:ascii="宋体" w:hAnsi="宋体" w:hint="eastAsia"/>
          <w:bCs/>
          <w:color w:val="000000" w:themeColor="text1"/>
          <w:sz w:val="24"/>
        </w:rPr>
        <w:t>其他说明</w:t>
      </w:r>
    </w:p>
    <w:p w:rsidR="00C9031B" w:rsidRDefault="00DA0792">
      <w:pPr>
        <w:spacing w:line="460" w:lineRule="exact"/>
        <w:ind w:firstLineChars="200" w:firstLine="480"/>
        <w:rPr>
          <w:rFonts w:ascii="宋体" w:hAnsi="宋体"/>
          <w:bCs/>
          <w:color w:val="000000" w:themeColor="text1"/>
          <w:sz w:val="24"/>
        </w:rPr>
      </w:pPr>
      <w:r>
        <w:rPr>
          <w:rFonts w:ascii="宋体" w:hAnsi="宋体"/>
          <w:bCs/>
          <w:color w:val="000000" w:themeColor="text1"/>
          <w:sz w:val="24"/>
        </w:rPr>
        <w:lastRenderedPageBreak/>
        <w:t>说明：本次小额定点采购是指供应商中标之后，我校与</w:t>
      </w:r>
      <w:r>
        <w:rPr>
          <w:rFonts w:ascii="宋体" w:hAnsi="宋体" w:hint="eastAsia"/>
          <w:bCs/>
          <w:color w:val="000000" w:themeColor="text1"/>
          <w:sz w:val="24"/>
        </w:rPr>
        <w:t>网络、监控、服务器存储、网络安全设备维修维</w:t>
      </w:r>
      <w:r>
        <w:rPr>
          <w:rFonts w:ascii="宋体" w:hAnsi="宋体"/>
          <w:bCs/>
          <w:color w:val="000000" w:themeColor="text1"/>
          <w:sz w:val="24"/>
        </w:rPr>
        <w:t>相关，且价格在1000元以内的配件、耗材从中标供应商采购，其价格严格根据采购清单的报价价格核算，在采购清单以外的配件或者耗材按照不超过市场价格（以政采云平台作为参考）进行核算。</w:t>
      </w:r>
    </w:p>
    <w:p w:rsidR="00C9031B" w:rsidRDefault="00DA0792">
      <w:pPr>
        <w:spacing w:line="460" w:lineRule="exact"/>
        <w:ind w:firstLineChars="200" w:firstLine="482"/>
        <w:rPr>
          <w:rFonts w:ascii="宋体" w:hAnsi="宋体"/>
          <w:bCs/>
          <w:color w:val="000000" w:themeColor="text1"/>
          <w:sz w:val="24"/>
        </w:rPr>
      </w:pPr>
      <w:r>
        <w:rPr>
          <w:rFonts w:ascii="宋体" w:hAnsi="宋体" w:hint="eastAsia"/>
          <w:b/>
          <w:color w:val="000000" w:themeColor="text1"/>
          <w:sz w:val="24"/>
        </w:rPr>
        <w:t>四、对质量保证和验收的要求：</w:t>
      </w:r>
    </w:p>
    <w:p w:rsidR="00C9031B" w:rsidRDefault="00DA0792">
      <w:pPr>
        <w:spacing w:line="460" w:lineRule="exact"/>
        <w:ind w:firstLineChars="200" w:firstLine="480"/>
        <w:rPr>
          <w:rFonts w:ascii="宋体" w:hAnsi="宋体"/>
          <w:bCs/>
          <w:color w:val="000000" w:themeColor="text1"/>
          <w:sz w:val="24"/>
        </w:rPr>
      </w:pPr>
      <w:bookmarkStart w:id="0" w:name="_Hlk117871189"/>
      <w:r>
        <w:rPr>
          <w:rFonts w:ascii="宋体" w:hAnsi="宋体" w:hint="eastAsia"/>
          <w:bCs/>
          <w:color w:val="000000" w:themeColor="text1"/>
          <w:sz w:val="24"/>
        </w:rPr>
        <w:t>1.质量保证</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（1）投标人所提供的配件、耗材，若技术性能无特殊说明，则按生产企业或国家有关部门最新颁布的标准及规范为准。</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2）投标人应保证配件、耗材是全新、未使用过的合格正品，并完全符合生产企业过国家规定的质量、规格和性能要求。投标人应保证其提供的设备、耗材在正确安装、使用和保养条件下，在其使用寿命内具有良好的性能。投标人提供伪劣假冒商品或非合格全新正品的 ,投标人应无条件更换为合格产品给甲方造成损失的，应承担相应赔偿责任。</w:t>
      </w:r>
    </w:p>
    <w:p w:rsidR="00C9031B" w:rsidRDefault="00DA0792">
      <w:pPr>
        <w:spacing w:line="460" w:lineRule="exact"/>
        <w:ind w:firstLineChars="250" w:firstLine="600"/>
        <w:rPr>
          <w:rFonts w:ascii="宋体" w:hAnsi="宋体"/>
          <w:bCs/>
          <w:color w:val="000000" w:themeColor="text1"/>
          <w:sz w:val="24"/>
        </w:rPr>
      </w:pPr>
      <w:r>
        <w:rPr>
          <w:rFonts w:ascii="宋体" w:hAnsi="宋体" w:hint="eastAsia"/>
          <w:bCs/>
          <w:color w:val="000000" w:themeColor="text1"/>
          <w:sz w:val="24"/>
        </w:rPr>
        <w:t>(3)投标人应确保在技术实施的过程中保证学校各类应用业务的正常运行，保证存储信息数据等各类数字资产的保密与安全，投标人在技术实施过程中因为技术问题造成学校业务停用、数据丢失、数字资产损失的，应承担相应赔偿责任。</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2.验收要求</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投标人应按要求将配件、耗材送达到采购人指定的地点进行货物验收，并负责安装与现场调试服务，负责设备以及服务的的正常运行后进行整体项目或者服务验收。</w:t>
      </w:r>
    </w:p>
    <w:p w:rsidR="00C9031B" w:rsidRDefault="00DA0792">
      <w:pPr>
        <w:spacing w:line="460" w:lineRule="exact"/>
        <w:ind w:firstLineChars="200" w:firstLine="480"/>
        <w:rPr>
          <w:rFonts w:ascii="宋体" w:hAnsi="宋体"/>
          <w:bCs/>
          <w:color w:val="000000" w:themeColor="text1"/>
          <w:sz w:val="24"/>
        </w:rPr>
      </w:pPr>
      <w:r>
        <w:rPr>
          <w:rFonts w:ascii="宋体" w:hAnsi="宋体" w:hint="eastAsia"/>
          <w:bCs/>
          <w:color w:val="000000" w:themeColor="text1"/>
          <w:sz w:val="24"/>
        </w:rPr>
        <w:t>3.其他要求</w:t>
      </w:r>
    </w:p>
    <w:p w:rsidR="00C9031B" w:rsidRDefault="00DA0792">
      <w:pPr>
        <w:spacing w:line="460" w:lineRule="exact"/>
        <w:ind w:firstLineChars="200" w:firstLine="480"/>
        <w:rPr>
          <w:rFonts w:ascii="宋体" w:hAnsi="宋体"/>
          <w:bCs/>
          <w:color w:val="000000" w:themeColor="text1"/>
          <w:sz w:val="24"/>
        </w:rPr>
      </w:pPr>
      <w:r>
        <w:rPr>
          <w:rFonts w:ascii="宋体" w:hAnsi="宋体" w:hint="eastAsia"/>
          <w:bCs/>
          <w:color w:val="000000" w:themeColor="text1"/>
          <w:sz w:val="24"/>
        </w:rPr>
        <w:t>（1）投标方提供假冒、伪劣货品，提供不符合技术规范服务，在服务过程中造成学校损失或者影响学校正常工作的，学校的将视为其无能力履行合同，将即刻终止合同。</w:t>
      </w:r>
    </w:p>
    <w:p w:rsidR="00C9031B" w:rsidRDefault="00DA0792">
      <w:pPr>
        <w:spacing w:line="460" w:lineRule="exact"/>
        <w:ind w:firstLineChars="200" w:firstLine="480"/>
        <w:rPr>
          <w:rFonts w:ascii="宋体" w:hAnsi="宋体"/>
          <w:bCs/>
          <w:color w:val="000000" w:themeColor="text1"/>
          <w:sz w:val="24"/>
        </w:rPr>
      </w:pPr>
      <w:r>
        <w:rPr>
          <w:rFonts w:ascii="宋体" w:hAnsi="宋体" w:hint="eastAsia"/>
          <w:bCs/>
          <w:color w:val="000000" w:themeColor="text1"/>
          <w:sz w:val="24"/>
        </w:rPr>
        <w:t>（2）投标方无法满足维修维护承诺、派出驻校服务人员承诺的，学校的将视为其无能力履行合同，将即刻终止合同。</w:t>
      </w:r>
    </w:p>
    <w:p w:rsidR="00C9031B" w:rsidRDefault="00DA0792">
      <w:pPr>
        <w:spacing w:line="460" w:lineRule="exact"/>
        <w:ind w:firstLineChars="300" w:firstLine="720"/>
        <w:rPr>
          <w:rFonts w:ascii="宋体" w:hAnsi="宋体"/>
          <w:bCs/>
          <w:color w:val="000000" w:themeColor="text1"/>
          <w:sz w:val="24"/>
        </w:rPr>
      </w:pPr>
      <w:r>
        <w:rPr>
          <w:rFonts w:ascii="宋体" w:hAnsi="宋体" w:hint="eastAsia"/>
          <w:bCs/>
          <w:color w:val="000000" w:themeColor="text1"/>
          <w:sz w:val="24"/>
        </w:rPr>
        <w:t>(3)为避免因为无法满足学校运维与维修技术要求而导致影响学校正常工作，危害学校信息安全与数字资产安全，未能履行项目服务要求的投标方，学校的将视为其无能力履行合同，将即刻终止合同。</w:t>
      </w:r>
    </w:p>
    <w:p w:rsidR="00C9031B" w:rsidRDefault="00C9031B">
      <w:pPr>
        <w:spacing w:line="460" w:lineRule="exact"/>
        <w:ind w:firstLineChars="150" w:firstLine="360"/>
        <w:rPr>
          <w:rFonts w:ascii="宋体" w:hAnsi="宋体"/>
          <w:bCs/>
          <w:color w:val="000000" w:themeColor="text1"/>
          <w:sz w:val="24"/>
        </w:rPr>
      </w:pPr>
    </w:p>
    <w:p w:rsidR="00C9031B" w:rsidRDefault="00DA0792">
      <w:pPr>
        <w:spacing w:line="460" w:lineRule="exact"/>
        <w:ind w:firstLineChars="200" w:firstLine="482"/>
        <w:rPr>
          <w:rFonts w:ascii="宋体" w:hAnsi="宋体"/>
          <w:b/>
          <w:color w:val="000000" w:themeColor="text1"/>
          <w:sz w:val="24"/>
        </w:rPr>
      </w:pPr>
      <w:r>
        <w:rPr>
          <w:rFonts w:ascii="宋体" w:hAnsi="宋体" w:hint="eastAsia"/>
          <w:b/>
          <w:color w:val="000000" w:themeColor="text1"/>
          <w:sz w:val="24"/>
        </w:rPr>
        <w:lastRenderedPageBreak/>
        <w:t>五、现场勘测：</w:t>
      </w:r>
    </w:p>
    <w:p w:rsidR="00C9031B" w:rsidRDefault="00DA0792">
      <w:pPr>
        <w:spacing w:line="460" w:lineRule="exact"/>
        <w:ind w:firstLineChars="200" w:firstLine="480"/>
        <w:rPr>
          <w:rFonts w:ascii="宋体" w:hAnsi="宋体"/>
          <w:bCs/>
          <w:color w:val="000000" w:themeColor="text1"/>
          <w:sz w:val="24"/>
        </w:rPr>
      </w:pPr>
      <w:r>
        <w:rPr>
          <w:rFonts w:ascii="宋体" w:hAnsi="宋体" w:hint="eastAsia"/>
          <w:bCs/>
          <w:color w:val="000000" w:themeColor="text1"/>
          <w:sz w:val="24"/>
        </w:rPr>
        <w:t>学校设备品牌、型号众多，为了给投标人全面了解情况，合理提供服务方案及报价，学校可以现场勘测，是否进行现场勘察由投标方自行决定。现场勘测的时间：2024年</w:t>
      </w:r>
      <w:r w:rsidR="002039F9">
        <w:rPr>
          <w:rFonts w:ascii="宋体" w:hAnsi="宋体" w:hint="eastAsia"/>
          <w:bCs/>
          <w:color w:val="000000" w:themeColor="text1"/>
          <w:sz w:val="24"/>
        </w:rPr>
        <w:t>3</w:t>
      </w:r>
      <w:r>
        <w:rPr>
          <w:rFonts w:ascii="宋体" w:hAnsi="宋体" w:hint="eastAsia"/>
          <w:bCs/>
          <w:color w:val="000000" w:themeColor="text1"/>
          <w:sz w:val="24"/>
        </w:rPr>
        <w:t>月</w:t>
      </w:r>
      <w:r w:rsidR="0064749A">
        <w:rPr>
          <w:rFonts w:ascii="宋体" w:hAnsi="宋体" w:hint="eastAsia"/>
          <w:bCs/>
          <w:color w:val="000000" w:themeColor="text1"/>
          <w:sz w:val="24"/>
        </w:rPr>
        <w:t>12</w:t>
      </w:r>
      <w:r>
        <w:rPr>
          <w:rFonts w:ascii="宋体" w:hAnsi="宋体" w:hint="eastAsia"/>
          <w:bCs/>
          <w:color w:val="000000" w:themeColor="text1"/>
          <w:sz w:val="24"/>
        </w:rPr>
        <w:t>日，上午1</w:t>
      </w:r>
      <w:r w:rsidR="0064749A">
        <w:rPr>
          <w:rFonts w:ascii="宋体" w:hAnsi="宋体" w:hint="eastAsia"/>
          <w:bCs/>
          <w:color w:val="000000" w:themeColor="text1"/>
          <w:sz w:val="24"/>
        </w:rPr>
        <w:t>1</w:t>
      </w:r>
      <w:r>
        <w:rPr>
          <w:rFonts w:ascii="宋体" w:hAnsi="宋体" w:hint="eastAsia"/>
          <w:bCs/>
          <w:color w:val="000000" w:themeColor="text1"/>
          <w:sz w:val="24"/>
        </w:rPr>
        <w:t>点，签到时间1</w:t>
      </w:r>
      <w:r>
        <w:rPr>
          <w:rFonts w:ascii="宋体" w:hAnsi="宋体"/>
          <w:bCs/>
          <w:color w:val="000000" w:themeColor="text1"/>
          <w:sz w:val="24"/>
        </w:rPr>
        <w:t>0</w:t>
      </w:r>
      <w:r>
        <w:rPr>
          <w:rFonts w:ascii="宋体" w:hAnsi="宋体" w:hint="eastAsia"/>
          <w:bCs/>
          <w:color w:val="000000" w:themeColor="text1"/>
          <w:sz w:val="24"/>
        </w:rPr>
        <w:t>分钟，过期不候。联系人</w:t>
      </w:r>
      <w:r>
        <w:rPr>
          <w:rFonts w:ascii="宋体" w:hAnsi="宋体"/>
          <w:bCs/>
          <w:color w:val="000000" w:themeColor="text1"/>
          <w:sz w:val="24"/>
        </w:rPr>
        <w:t>/</w:t>
      </w:r>
      <w:r>
        <w:rPr>
          <w:rFonts w:ascii="宋体" w:hAnsi="宋体" w:hint="eastAsia"/>
          <w:bCs/>
          <w:color w:val="000000" w:themeColor="text1"/>
          <w:sz w:val="24"/>
        </w:rPr>
        <w:t>签到人：池涛，联系电话：1</w:t>
      </w:r>
      <w:r>
        <w:rPr>
          <w:rFonts w:ascii="宋体" w:hAnsi="宋体"/>
          <w:bCs/>
          <w:color w:val="000000" w:themeColor="text1"/>
          <w:sz w:val="24"/>
        </w:rPr>
        <w:t>8077337206</w:t>
      </w:r>
    </w:p>
    <w:bookmarkEnd w:id="0"/>
    <w:p w:rsidR="00C9031B" w:rsidRDefault="00DA0792">
      <w:pPr>
        <w:spacing w:line="460" w:lineRule="exact"/>
        <w:ind w:firstLineChars="200" w:firstLine="482"/>
        <w:rPr>
          <w:rFonts w:ascii="宋体" w:hAnsi="宋体"/>
          <w:b/>
          <w:color w:val="000000" w:themeColor="text1"/>
          <w:sz w:val="24"/>
        </w:rPr>
      </w:pPr>
      <w:r>
        <w:rPr>
          <w:rFonts w:ascii="宋体" w:hAnsi="宋体" w:hint="eastAsia"/>
          <w:b/>
          <w:color w:val="000000" w:themeColor="text1"/>
          <w:sz w:val="24"/>
        </w:rPr>
        <w:t>六、投标单位要求：</w:t>
      </w:r>
    </w:p>
    <w:p w:rsidR="00C9031B" w:rsidRDefault="00DA0792">
      <w:pPr>
        <w:spacing w:line="460" w:lineRule="exact"/>
        <w:rPr>
          <w:rFonts w:ascii="宋体" w:hAnsi="宋体"/>
          <w:bCs/>
          <w:color w:val="000000" w:themeColor="text1"/>
          <w:sz w:val="24"/>
        </w:rPr>
      </w:pPr>
      <w:r>
        <w:rPr>
          <w:rFonts w:ascii="宋体" w:hAnsi="宋体" w:hint="eastAsia"/>
          <w:bCs/>
          <w:color w:val="000000" w:themeColor="text1"/>
          <w:sz w:val="24"/>
        </w:rPr>
        <w:t xml:space="preserve">    所有投标单位必须具备独立法人资格，具有相关资质；在桂林市区设有维修点，具备履行合同所必须的设备和专业技术能力，投标时须提供营业执照、税务登记证和组织机构代码。</w:t>
      </w:r>
    </w:p>
    <w:p w:rsidR="00C9031B" w:rsidRDefault="00DA0792">
      <w:pPr>
        <w:spacing w:line="460" w:lineRule="exact"/>
        <w:ind w:firstLineChars="200" w:firstLine="482"/>
        <w:rPr>
          <w:rFonts w:ascii="宋体" w:hAnsi="宋体"/>
          <w:b/>
          <w:color w:val="000000" w:themeColor="text1"/>
          <w:sz w:val="24"/>
        </w:rPr>
      </w:pPr>
      <w:r>
        <w:rPr>
          <w:rFonts w:ascii="宋体" w:hAnsi="宋体" w:hint="eastAsia"/>
          <w:b/>
          <w:color w:val="000000" w:themeColor="text1"/>
          <w:sz w:val="24"/>
        </w:rPr>
        <w:t>七、询价投标文件的组成：</w:t>
      </w:r>
    </w:p>
    <w:p w:rsidR="00C9031B" w:rsidRDefault="00DA0792">
      <w:pPr>
        <w:spacing w:line="460" w:lineRule="exact"/>
        <w:ind w:firstLineChars="200" w:firstLine="480"/>
        <w:rPr>
          <w:rFonts w:ascii="宋体" w:hAnsi="宋体"/>
          <w:bCs/>
          <w:color w:val="000000" w:themeColor="text1"/>
          <w:sz w:val="24"/>
        </w:rPr>
      </w:pPr>
      <w:r>
        <w:rPr>
          <w:rFonts w:ascii="宋体" w:hAnsi="宋体" w:hint="eastAsia"/>
          <w:bCs/>
          <w:color w:val="000000" w:themeColor="text1"/>
          <w:sz w:val="24"/>
        </w:rPr>
        <w:t>1.资格证明文件：</w:t>
      </w:r>
    </w:p>
    <w:p w:rsidR="00C9031B" w:rsidRDefault="00DA0792">
      <w:pPr>
        <w:spacing w:line="460" w:lineRule="exact"/>
        <w:ind w:firstLineChars="100" w:firstLine="240"/>
        <w:rPr>
          <w:rFonts w:ascii="宋体" w:hAnsi="宋体"/>
          <w:bCs/>
          <w:color w:val="000000" w:themeColor="text1"/>
          <w:sz w:val="24"/>
        </w:rPr>
      </w:pPr>
      <w:r>
        <w:rPr>
          <w:rFonts w:ascii="宋体" w:hAnsi="宋体" w:hint="eastAsia"/>
          <w:bCs/>
          <w:color w:val="000000" w:themeColor="text1"/>
          <w:sz w:val="24"/>
        </w:rPr>
        <w:t>（1）投标人有效期内企业法人营业执照副本复印件</w:t>
      </w:r>
    </w:p>
    <w:p w:rsidR="00C9031B" w:rsidRDefault="00DA0792">
      <w:pPr>
        <w:spacing w:line="460" w:lineRule="exact"/>
        <w:ind w:firstLineChars="100" w:firstLine="240"/>
        <w:rPr>
          <w:rFonts w:ascii="宋体" w:hAnsi="宋体"/>
          <w:bCs/>
          <w:color w:val="000000" w:themeColor="text1"/>
          <w:sz w:val="24"/>
        </w:rPr>
      </w:pPr>
      <w:r>
        <w:rPr>
          <w:rFonts w:ascii="宋体" w:hAnsi="宋体" w:hint="eastAsia"/>
          <w:bCs/>
          <w:color w:val="000000" w:themeColor="text1"/>
          <w:sz w:val="24"/>
        </w:rPr>
        <w:t>（2）投标人法定代表人授权委托书</w:t>
      </w:r>
    </w:p>
    <w:p w:rsidR="00C9031B" w:rsidRDefault="00DA0792">
      <w:pPr>
        <w:spacing w:line="460" w:lineRule="exact"/>
        <w:ind w:firstLineChars="100" w:firstLine="240"/>
        <w:rPr>
          <w:rFonts w:ascii="宋体" w:hAnsi="宋体"/>
          <w:bCs/>
          <w:color w:val="000000" w:themeColor="text1"/>
          <w:sz w:val="24"/>
        </w:rPr>
      </w:pPr>
      <w:r>
        <w:rPr>
          <w:rFonts w:ascii="宋体" w:hAnsi="宋体" w:hint="eastAsia"/>
          <w:bCs/>
          <w:color w:val="000000" w:themeColor="text1"/>
          <w:sz w:val="24"/>
        </w:rPr>
        <w:t>（3）投标人法定代表身份证复印件及法定代表人授权代表身份证复印件</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2.报价单（附件1）</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3.维修维护承诺书</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4.派出驻校服务人员承诺书，要求每周8小时派出技术人员提供驻校服务</w:t>
      </w:r>
    </w:p>
    <w:p w:rsidR="00C9031B" w:rsidRDefault="00DA0792">
      <w:pPr>
        <w:spacing w:line="460" w:lineRule="exact"/>
        <w:ind w:firstLineChars="150" w:firstLine="361"/>
        <w:rPr>
          <w:rFonts w:ascii="宋体" w:hAnsi="宋体"/>
          <w:bCs/>
          <w:color w:val="000000" w:themeColor="text1"/>
          <w:sz w:val="24"/>
        </w:rPr>
      </w:pPr>
      <w:r>
        <w:rPr>
          <w:rFonts w:ascii="宋体" w:hAnsi="宋体" w:hint="eastAsia"/>
          <w:b/>
          <w:color w:val="000000" w:themeColor="text1"/>
          <w:sz w:val="24"/>
        </w:rPr>
        <w:t>八、投标文件的要求及递交办法：</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1.</w:t>
      </w:r>
      <w:r>
        <w:rPr>
          <w:rFonts w:ascii="宋体" w:hAnsi="宋体" w:cs="宋体"/>
          <w:sz w:val="24"/>
        </w:rPr>
        <w:t>提供两份营业执照复印件加盖公章：一份粘贴在文件袋上，一份密封在文件袋中；</w:t>
      </w:r>
      <w:r>
        <w:rPr>
          <w:rFonts w:ascii="宋体" w:hAnsi="宋体" w:cs="宋体"/>
          <w:sz w:val="24"/>
        </w:rPr>
        <w:br/>
      </w:r>
      <w:r>
        <w:rPr>
          <w:rFonts w:ascii="宋体" w:hAnsi="宋体" w:cs="宋体" w:hint="eastAsia"/>
          <w:sz w:val="24"/>
        </w:rPr>
        <w:t xml:space="preserve">   2.</w:t>
      </w:r>
      <w:r>
        <w:rPr>
          <w:rFonts w:ascii="宋体" w:hAnsi="宋体" w:cs="宋体"/>
          <w:sz w:val="24"/>
        </w:rPr>
        <w:t>供应商须将材料文件装入一个文件袋中密封，并密封签章【公章或密封章均可】。</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3.投标书必须由法定代表人或授权代表人签署。</w:t>
      </w:r>
    </w:p>
    <w:p w:rsidR="00C9031B" w:rsidRDefault="00DA0792">
      <w:pPr>
        <w:spacing w:line="460" w:lineRule="exact"/>
        <w:ind w:firstLineChars="150" w:firstLine="360"/>
        <w:rPr>
          <w:rFonts w:ascii="宋体" w:hAnsi="宋体"/>
          <w:bCs/>
          <w:color w:val="000000" w:themeColor="text1"/>
          <w:sz w:val="24"/>
        </w:rPr>
      </w:pPr>
      <w:r>
        <w:rPr>
          <w:rFonts w:ascii="宋体" w:hAnsi="宋体" w:hint="eastAsia"/>
          <w:bCs/>
          <w:color w:val="000000" w:themeColor="text1"/>
          <w:sz w:val="24"/>
        </w:rPr>
        <w:t>4.投标报价单、承诺书须加盖单位公章，法定代表人或委托人签单。</w:t>
      </w:r>
    </w:p>
    <w:p w:rsidR="00C9031B" w:rsidRPr="00AF74E9" w:rsidRDefault="00DA0792">
      <w:pPr>
        <w:spacing w:line="460" w:lineRule="exact"/>
        <w:ind w:firstLineChars="150" w:firstLine="360"/>
        <w:rPr>
          <w:rFonts w:ascii="宋体" w:hAnsi="宋体"/>
          <w:bCs/>
          <w:color w:val="000000" w:themeColor="text1"/>
          <w:sz w:val="24"/>
        </w:rPr>
      </w:pPr>
      <w:r w:rsidRPr="00AF74E9">
        <w:rPr>
          <w:rFonts w:ascii="宋体" w:hAnsi="宋体" w:hint="eastAsia"/>
          <w:bCs/>
          <w:color w:val="000000" w:themeColor="text1"/>
          <w:sz w:val="24"/>
        </w:rPr>
        <w:t>5.</w:t>
      </w:r>
      <w:r w:rsidR="002039F9" w:rsidRPr="00AF74E9">
        <w:rPr>
          <w:rFonts w:ascii="宋体" w:hAnsi="宋体" w:cs="宋体" w:hint="eastAsia"/>
          <w:kern w:val="0"/>
          <w:sz w:val="24"/>
        </w:rPr>
        <w:t xml:space="preserve"> 投标文件送达地点：桂林市穿山东路10号桂林市旅游职业中等专业学校</w:t>
      </w:r>
      <w:r w:rsidR="002039F9" w:rsidRPr="00AF74E9">
        <w:rPr>
          <w:rFonts w:ascii="宋体" w:hAnsi="宋体" w:hint="eastAsia"/>
          <w:bCs/>
          <w:color w:val="000000" w:themeColor="text1"/>
          <w:sz w:val="24"/>
        </w:rPr>
        <w:t>信息科</w:t>
      </w:r>
      <w:r w:rsidRPr="00AF74E9">
        <w:rPr>
          <w:rFonts w:ascii="宋体" w:hAnsi="宋体" w:hint="eastAsia"/>
          <w:bCs/>
          <w:color w:val="000000" w:themeColor="text1"/>
          <w:sz w:val="24"/>
        </w:rPr>
        <w:t>，联系人：池涛，联系电话：18077337206</w:t>
      </w:r>
      <w:r w:rsidR="002039F9" w:rsidRPr="00AF74E9">
        <w:rPr>
          <w:rFonts w:ascii="宋体" w:hAnsi="宋体" w:hint="eastAsia"/>
          <w:bCs/>
          <w:color w:val="000000" w:themeColor="text1"/>
          <w:sz w:val="24"/>
        </w:rPr>
        <w:t>。</w:t>
      </w:r>
    </w:p>
    <w:p w:rsidR="002039F9" w:rsidRDefault="002039F9">
      <w:pPr>
        <w:spacing w:line="460" w:lineRule="exact"/>
        <w:ind w:firstLineChars="150" w:firstLine="360"/>
        <w:rPr>
          <w:rFonts w:ascii="宋体" w:hAnsi="宋体"/>
          <w:bCs/>
          <w:color w:val="000000" w:themeColor="text1"/>
          <w:sz w:val="24"/>
        </w:rPr>
      </w:pPr>
      <w:r w:rsidRPr="00AF74E9">
        <w:rPr>
          <w:rFonts w:ascii="宋体" w:hAnsi="宋体" w:hint="eastAsia"/>
          <w:bCs/>
          <w:color w:val="000000" w:themeColor="text1"/>
          <w:sz w:val="24"/>
        </w:rPr>
        <w:t>6.</w:t>
      </w:r>
      <w:r w:rsidRPr="00AF74E9">
        <w:rPr>
          <w:rFonts w:ascii="宋体" w:hAnsi="宋体" w:cs="宋体" w:hint="eastAsia"/>
          <w:kern w:val="0"/>
          <w:sz w:val="24"/>
        </w:rPr>
        <w:t xml:space="preserve"> 投标文件送达时间：自2024年 </w:t>
      </w:r>
      <w:r w:rsidR="00AF74E9">
        <w:rPr>
          <w:rFonts w:ascii="宋体" w:hAnsi="宋体" w:cs="宋体" w:hint="eastAsia"/>
          <w:kern w:val="0"/>
          <w:sz w:val="24"/>
        </w:rPr>
        <w:t>3</w:t>
      </w:r>
      <w:r w:rsidRPr="00AF74E9">
        <w:rPr>
          <w:rFonts w:ascii="宋体" w:hAnsi="宋体" w:cs="宋体" w:hint="eastAsia"/>
          <w:kern w:val="0"/>
          <w:sz w:val="24"/>
        </w:rPr>
        <w:t xml:space="preserve"> 月</w:t>
      </w:r>
      <w:r w:rsidR="0064749A">
        <w:rPr>
          <w:rFonts w:ascii="宋体" w:hAnsi="宋体" w:cs="宋体" w:hint="eastAsia"/>
          <w:kern w:val="0"/>
          <w:sz w:val="24"/>
        </w:rPr>
        <w:t>13</w:t>
      </w:r>
      <w:r w:rsidRPr="00AF74E9">
        <w:rPr>
          <w:rFonts w:ascii="宋体" w:hAnsi="宋体" w:cs="宋体" w:hint="eastAsia"/>
          <w:kern w:val="0"/>
          <w:sz w:val="24"/>
        </w:rPr>
        <w:t>日10:00至11：00截止，逾期将不再受理。</w:t>
      </w:r>
    </w:p>
    <w:p w:rsidR="00C9031B" w:rsidRDefault="002039F9">
      <w:pPr>
        <w:spacing w:line="460" w:lineRule="exact"/>
        <w:ind w:firstLineChars="150" w:firstLine="360"/>
        <w:rPr>
          <w:rFonts w:ascii="宋体" w:hAnsi="宋体"/>
          <w:bCs/>
          <w:color w:val="000000" w:themeColor="text1"/>
          <w:sz w:val="24"/>
        </w:rPr>
      </w:pPr>
      <w:r>
        <w:rPr>
          <w:rFonts w:ascii="宋体" w:hAnsi="宋体" w:cs="宋体" w:hint="eastAsia"/>
          <w:kern w:val="0"/>
          <w:sz w:val="24"/>
        </w:rPr>
        <w:t>7</w:t>
      </w:r>
      <w:r w:rsidR="00DA0792">
        <w:rPr>
          <w:rFonts w:ascii="宋体" w:hAnsi="宋体" w:cs="宋体" w:hint="eastAsia"/>
          <w:kern w:val="0"/>
          <w:sz w:val="24"/>
        </w:rPr>
        <w:t>.开投标条件：必须有六个及以上参与投标的供应商才组织此次招投标。</w:t>
      </w:r>
    </w:p>
    <w:p w:rsidR="00C9031B" w:rsidRDefault="00DA0792">
      <w:pPr>
        <w:spacing w:line="460" w:lineRule="exact"/>
        <w:ind w:firstLineChars="150" w:firstLine="361"/>
        <w:rPr>
          <w:rFonts w:ascii="宋体" w:hAnsi="宋体"/>
          <w:bCs/>
          <w:color w:val="000000" w:themeColor="text1"/>
          <w:sz w:val="24"/>
        </w:rPr>
      </w:pPr>
      <w:r>
        <w:rPr>
          <w:rFonts w:ascii="宋体" w:hAnsi="宋体" w:hint="eastAsia"/>
          <w:b/>
          <w:color w:val="000000" w:themeColor="text1"/>
          <w:sz w:val="24"/>
        </w:rPr>
        <w:t>九、评标办法：</w:t>
      </w:r>
    </w:p>
    <w:p w:rsidR="00C9031B" w:rsidRDefault="00DA0792">
      <w:pPr>
        <w:spacing w:line="460" w:lineRule="exact"/>
        <w:ind w:firstLineChars="150" w:firstLine="360"/>
        <w:rPr>
          <w:rFonts w:ascii="宋体" w:hAnsi="宋体"/>
          <w:color w:val="000000" w:themeColor="text1"/>
          <w:sz w:val="24"/>
        </w:rPr>
      </w:pPr>
      <w:r>
        <w:rPr>
          <w:rFonts w:ascii="宋体" w:hAnsi="宋体" w:hint="eastAsia"/>
          <w:color w:val="000000" w:themeColor="text1"/>
          <w:sz w:val="24"/>
        </w:rPr>
        <w:lastRenderedPageBreak/>
        <w:t>我校询价小组根据各单位投标报价、再根据各投标单位的资质、技术水平以及服务方案响应程度做出综合评议，最终确定三家中投供应商。</w:t>
      </w:r>
    </w:p>
    <w:p w:rsidR="00C9031B" w:rsidRDefault="00DA0792">
      <w:pPr>
        <w:spacing w:line="460" w:lineRule="exact"/>
        <w:ind w:firstLineChars="200" w:firstLine="482"/>
        <w:rPr>
          <w:rFonts w:ascii="宋体" w:hAnsi="宋体" w:cs="宋体"/>
          <w:b/>
          <w:bCs/>
          <w:kern w:val="0"/>
          <w:sz w:val="24"/>
        </w:rPr>
      </w:pPr>
      <w:bookmarkStart w:id="1" w:name="_GoBack"/>
      <w:r>
        <w:rPr>
          <w:rFonts w:ascii="宋体" w:hAnsi="宋体" w:cs="宋体" w:hint="eastAsia"/>
          <w:b/>
          <w:bCs/>
          <w:kern w:val="0"/>
          <w:sz w:val="24"/>
        </w:rPr>
        <w:t>十、本招标文件的最终解释权归桂林市旅游职业中等专业学校。</w:t>
      </w:r>
    </w:p>
    <w:p w:rsidR="00C9031B" w:rsidRDefault="00DA0792">
      <w:pPr>
        <w:spacing w:before="240" w:line="460" w:lineRule="exact"/>
        <w:ind w:leftChars="207" w:left="435" w:firstLineChars="1350" w:firstLine="3240"/>
        <w:jc w:val="center"/>
        <w:rPr>
          <w:rFonts w:ascii="宋体" w:hAnsi="宋体" w:cs="宋体"/>
          <w:kern w:val="0"/>
          <w:sz w:val="24"/>
        </w:rPr>
      </w:pPr>
      <w:r>
        <w:rPr>
          <w:rFonts w:ascii="宋体" w:hAnsi="宋体" w:cs="宋体" w:hint="eastAsia"/>
          <w:kern w:val="0"/>
          <w:sz w:val="24"/>
        </w:rPr>
        <w:t xml:space="preserve">      桂林市旅游职业中等专业学校</w:t>
      </w:r>
    </w:p>
    <w:p w:rsidR="00C9031B" w:rsidRDefault="00DA0792">
      <w:pPr>
        <w:spacing w:before="240" w:line="460" w:lineRule="exact"/>
        <w:ind w:firstLineChars="1850" w:firstLine="4440"/>
        <w:jc w:val="center"/>
        <w:rPr>
          <w:rFonts w:ascii="宋体" w:hAnsi="宋体" w:cs="宋体"/>
          <w:kern w:val="0"/>
          <w:sz w:val="24"/>
        </w:rPr>
      </w:pPr>
      <w:r>
        <w:rPr>
          <w:rFonts w:ascii="宋体" w:hAnsi="宋体" w:cs="宋体" w:hint="eastAsia"/>
          <w:kern w:val="0"/>
          <w:sz w:val="24"/>
        </w:rPr>
        <w:t>2024年</w:t>
      </w:r>
      <w:r w:rsidR="002039F9">
        <w:rPr>
          <w:rFonts w:ascii="宋体" w:hAnsi="宋体" w:cs="宋体" w:hint="eastAsia"/>
          <w:kern w:val="0"/>
          <w:sz w:val="24"/>
        </w:rPr>
        <w:t>3</w:t>
      </w:r>
      <w:r>
        <w:rPr>
          <w:rFonts w:ascii="宋体" w:hAnsi="宋体" w:cs="宋体" w:hint="eastAsia"/>
          <w:kern w:val="0"/>
          <w:sz w:val="24"/>
        </w:rPr>
        <w:t>月</w:t>
      </w:r>
      <w:r w:rsidR="002039F9">
        <w:rPr>
          <w:rFonts w:ascii="宋体" w:hAnsi="宋体" w:cs="宋体" w:hint="eastAsia"/>
          <w:kern w:val="0"/>
          <w:sz w:val="24"/>
        </w:rPr>
        <w:t>7</w:t>
      </w:r>
      <w:r>
        <w:rPr>
          <w:rFonts w:ascii="宋体" w:hAnsi="宋体" w:cs="宋体" w:hint="eastAsia"/>
          <w:kern w:val="0"/>
          <w:sz w:val="24"/>
        </w:rPr>
        <w:t>日</w:t>
      </w:r>
    </w:p>
    <w:bookmarkEnd w:id="1"/>
    <w:p w:rsidR="00C9031B" w:rsidRDefault="00C9031B">
      <w:pPr>
        <w:spacing w:line="460" w:lineRule="exact"/>
        <w:ind w:firstLineChars="150" w:firstLine="360"/>
        <w:rPr>
          <w:rFonts w:ascii="宋体" w:hAnsi="宋体"/>
          <w:color w:val="000000" w:themeColor="text1"/>
          <w:sz w:val="24"/>
        </w:rPr>
      </w:pPr>
    </w:p>
    <w:p w:rsidR="00C9031B" w:rsidRDefault="00DA0792">
      <w:pPr>
        <w:spacing w:line="460" w:lineRule="exact"/>
        <w:ind w:firstLineChars="150" w:firstLine="360"/>
        <w:rPr>
          <w:rFonts w:ascii="宋体" w:hAnsi="宋体"/>
          <w:color w:val="000000" w:themeColor="text1"/>
          <w:sz w:val="24"/>
        </w:rPr>
      </w:pPr>
      <w:r>
        <w:rPr>
          <w:rFonts w:ascii="宋体" w:hAnsi="宋体" w:hint="eastAsia"/>
          <w:bCs/>
          <w:color w:val="000000" w:themeColor="text1"/>
          <w:sz w:val="24"/>
        </w:rPr>
        <w:t>附件1：报价单</w:t>
      </w:r>
    </w:p>
    <w:tbl>
      <w:tblPr>
        <w:tblW w:w="10005" w:type="dxa"/>
        <w:jc w:val="center"/>
        <w:tblLook w:val="04A0"/>
      </w:tblPr>
      <w:tblGrid>
        <w:gridCol w:w="555"/>
        <w:gridCol w:w="8370"/>
        <w:gridCol w:w="1080"/>
      </w:tblGrid>
      <w:tr w:rsidR="00C9031B">
        <w:trPr>
          <w:trHeight w:val="270"/>
          <w:jc w:val="center"/>
        </w:trPr>
        <w:tc>
          <w:tcPr>
            <w:tcW w:w="555"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序号</w:t>
            </w:r>
          </w:p>
        </w:tc>
        <w:tc>
          <w:tcPr>
            <w:tcW w:w="8370" w:type="dxa"/>
            <w:tcBorders>
              <w:top w:val="single" w:sz="8" w:space="0" w:color="000000"/>
              <w:left w:val="single" w:sz="8" w:space="0" w:color="000000"/>
              <w:bottom w:val="single" w:sz="8" w:space="0" w:color="000000"/>
              <w:right w:val="single" w:sz="8" w:space="0" w:color="000000"/>
            </w:tcBorders>
            <w:shd w:val="clear" w:color="auto" w:fill="auto"/>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参数要求</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报价</w:t>
            </w:r>
          </w:p>
        </w:tc>
      </w:tr>
      <w:tr w:rsidR="00C9031B">
        <w:trPr>
          <w:trHeight w:val="52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w:t>
            </w:r>
          </w:p>
        </w:tc>
        <w:tc>
          <w:tcPr>
            <w:tcW w:w="8370" w:type="dxa"/>
            <w:tcBorders>
              <w:top w:val="single" w:sz="8" w:space="0" w:color="000000"/>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网络巡检灵活定制各种网络运行指标并提供巡检报告、巡检结果及改进建议 网络巡检灵活定制各种网络运行指标并提供巡检报告、巡检结果及改进建议 （半年）</w:t>
            </w:r>
          </w:p>
        </w:tc>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52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紧急故障处理7*24小时原厂技术电话支持，重大故障30分钟内原厂技术接手处理。6小时内原厂工程师到场处理。（5天）</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52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WM软件版本升级以及技术人员培训服务,1次交换机软件服务升级，1次原厂技术人员上门培训服务。(单位：年)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穿山校区出口安全网关策略规划调整服务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穿山校区校园网总体策划规划服务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穿山校区核心交换机设置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天</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穿山校区接入交换机规划设置服务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台</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穿山校区汇聚交换机规划设置服务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台</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穿山校区出口安全防火墙机规划设置服务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天</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穿山校区网络交换机其他规划设置服务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天</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6类网络信息点安装服务（含施工以及6类网络布线材料以及线管/槽，工程施工现场恢复）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光纤熔接施工安装服务（含施工线材料以及线管/槽，工程施工现场恢复）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其他网络安装调试服务（网络线路维修，线路走向调整、线路升级更换）</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天</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已运行服务器接入VMware vSphere 虚拟化平台</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在VMware vSphere 虚拟化平台中创建服务器并安装操作系统</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台</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VMware vSphere 虚拟化平台资源机规划设置服务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VMware vSphere 虚拟化服务器迁移及其数据安全维护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台</w:t>
            </w:r>
          </w:p>
        </w:tc>
      </w:tr>
      <w:tr w:rsidR="00C9031B">
        <w:trPr>
          <w:trHeight w:val="52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VMware vSphere 虚拟化平台，ESXi与vCenter 安装配置，集群与数据中心配置，物理机系统迁移</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VMware vSphere 虚拟化平台其他规划设置服务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天</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学校智慧校服务器数据库迁移数据维护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学校智慧校服务器操作系统与控制以及规划维护服务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22</w:t>
            </w:r>
          </w:p>
        </w:tc>
        <w:tc>
          <w:tcPr>
            <w:tcW w:w="8370" w:type="dxa"/>
            <w:tcBorders>
              <w:top w:val="single" w:sz="8" w:space="0" w:color="000000"/>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学校智慧校服务器备份以及数据迁移维护服务</w:t>
            </w:r>
          </w:p>
        </w:tc>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23</w:t>
            </w:r>
          </w:p>
        </w:tc>
        <w:tc>
          <w:tcPr>
            <w:tcW w:w="8370" w:type="dxa"/>
            <w:tcBorders>
              <w:top w:val="single" w:sz="8" w:space="0" w:color="000000"/>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学校主页/智慧校园系统，重大日期/学校重要活动安全维护值守、重大安全事件预警</w:t>
            </w:r>
          </w:p>
        </w:tc>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天</w:t>
            </w:r>
          </w:p>
        </w:tc>
      </w:tr>
      <w:tr w:rsidR="00C9031B">
        <w:trPr>
          <w:trHeight w:val="1800"/>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lastRenderedPageBreak/>
              <w:t>24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学校主页/智慧校园系统网络安全扫描，要求如下</w:t>
            </w:r>
            <w:r>
              <w:rPr>
                <w:rFonts w:ascii="黑体" w:eastAsia="黑体" w:hAnsi="宋体" w:cs="黑体" w:hint="eastAsia"/>
                <w:color w:val="000000"/>
                <w:kern w:val="0"/>
                <w:szCs w:val="21"/>
              </w:rPr>
              <w:br/>
              <w:t>主机信息：IP地址，OS详情、域名</w:t>
            </w:r>
            <w:r>
              <w:rPr>
                <w:rFonts w:ascii="黑体" w:eastAsia="黑体" w:hAnsi="宋体" w:cs="黑体" w:hint="eastAsia"/>
                <w:color w:val="000000"/>
                <w:kern w:val="0"/>
                <w:szCs w:val="21"/>
              </w:rPr>
              <w:br/>
              <w:t>服务信息：服务名称、端口，协议、漏洞风险等级</w:t>
            </w:r>
            <w:r>
              <w:rPr>
                <w:rFonts w:ascii="黑体" w:eastAsia="黑体" w:hAnsi="宋体" w:cs="黑体" w:hint="eastAsia"/>
                <w:color w:val="000000"/>
                <w:kern w:val="0"/>
                <w:szCs w:val="21"/>
              </w:rPr>
              <w:br/>
              <w:t>漏洞详情：漏洞名称、风险等级、CVSS、服务、解决方案、证据列表、参考信息</w:t>
            </w:r>
            <w:r>
              <w:rPr>
                <w:rFonts w:ascii="黑体" w:eastAsia="黑体" w:hAnsi="宋体" w:cs="黑体" w:hint="eastAsia"/>
                <w:color w:val="000000"/>
                <w:kern w:val="0"/>
                <w:szCs w:val="21"/>
              </w:rPr>
              <w:br/>
              <w:t>如有安全漏洞需要把所有安全漏洞信息列出。</w:t>
            </w:r>
            <w:r>
              <w:rPr>
                <w:rFonts w:ascii="黑体" w:eastAsia="黑体" w:hAnsi="宋体" w:cs="黑体" w:hint="eastAsia"/>
                <w:color w:val="000000"/>
                <w:kern w:val="0"/>
                <w:szCs w:val="21"/>
              </w:rPr>
              <w:br/>
              <w:t>网站安全审计报告内容：</w:t>
            </w:r>
            <w:r>
              <w:rPr>
                <w:rFonts w:ascii="黑体" w:eastAsia="黑体" w:hAnsi="宋体" w:cs="黑体" w:hint="eastAsia"/>
                <w:color w:val="000000"/>
                <w:kern w:val="0"/>
                <w:szCs w:val="21"/>
              </w:rPr>
              <w:br/>
              <w:t>任务概述、风险统计、服务详情、资产详情、漏洞详情、总结</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个/每次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25</w:t>
            </w:r>
          </w:p>
        </w:tc>
        <w:tc>
          <w:tcPr>
            <w:tcW w:w="8370" w:type="dxa"/>
            <w:tcBorders>
              <w:top w:val="single" w:sz="8" w:space="0" w:color="000000"/>
              <w:left w:val="single" w:sz="4" w:space="0" w:color="000000"/>
              <w:bottom w:val="single" w:sz="8" w:space="0" w:color="000000"/>
              <w:right w:val="single" w:sz="4"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学校主页/智慧校园系统安全漏洞维护、技术补丁维护、解决相关安全漏洞问题</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学校智慧校园网络存储周期巡检</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半年</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学校智慧校园网络存储快照、数据恢复规划服务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学校智慧校园网络存储硬件迁移变更设置服务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29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学校智慧校园网络存储其他规划设置服务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天</w:t>
            </w:r>
          </w:p>
        </w:tc>
      </w:tr>
      <w:tr w:rsidR="00C9031B">
        <w:trPr>
          <w:trHeight w:val="52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平安校园监控摄像头穿山校区室内全域巡检周期维护，并提供每次调整的拓扑图供巡检报告</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52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平安校园监控摄像头穿山校区室外全域巡检周期维护（含立杆、高空摄像头），并提供每次调整的拓扑图供巡检报告</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平安校园监控网络穿山校区全域巡检周期维护，并提供每次调整的拓扑图供巡检报告</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穿山校区平安校园监控控制设备NVR设备巡检周期维护，并提供巡检报告</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穿山校区平安校园监控其他设备以及监控屏幕、保安室设备巡检周期维护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平安校园监控摄像头清风校区全域巡检周期维护，并提供每次调整的拓扑图供巡检报告</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52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平安校园监控网络清风校区全域网络以及设备巡检维护，并提供每次调整的拓扑图供巡检报告</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神州数码交换机返厂维修检测</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神州数码交换机1000Mbps/100Mbps电口维修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39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神州数码交换机10Gbps电口维修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神州数码交换机1000Mbps光电转换口维修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神州数码交换机10Gbps光电转换口维修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神州数码交换机电源维修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神州数码交换机SW2电源维修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神州数码交换机SW3S电源维修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神州数码交换机核心交换机冗余型电源维修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神州数码交换机背板维修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原厂光纤模块1000Mbps</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原厂光纤模块10Gbps</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49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其他品牌交换机维修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7608E核心交换机光纤板卡维修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7608E核心交换机电口板卡维修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6808E核心交换机光纤办卡维修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6808E核心交换机电口板卡维修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机柜柜体维修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机柜柜门维修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中心机房防静电地板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lastRenderedPageBreak/>
              <w:t>57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中心机房防静电地板支架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精密空调维修，更换管路、更换制冷剂、更换控制器等</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59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精密空调温度传感器维修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精密空调湿度传感器维修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机房消防控制器维修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机房消防控制箱维修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机房消防气体总成维修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环境控制探头维修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环境控制控制器总成维修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中心机房新风系统集成室内风扇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中心机房新风系统集成风管以及风管罩</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中心机房新风系统集成室外风扇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69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中心机房新风系统控制面板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中心机房新风系统风量传感器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UPS不间断电源电池</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UPS不间断电源控制面板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UPS不间断电源主机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摄像头电源维修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摄像头镜头以及机身维修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摄像头支架维修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摄像头线路维修，立杆</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摄像头线路维修，室内</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79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摄像头线路维修，高空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一卡通刷卡机主板维修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一卡通刷卡机显示屏维修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一卡通刷卡机电源维修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一卡通刷卡机网络模块维修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一卡通刷卡机输入键盘维修维修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车辆道闸软件维护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车辆道闸拉杆电机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车辆道闸摄像头传感器维修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车辆道闸摄像头支架维修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89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中心机房机房监视器维修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中心机房控制机维修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硬盘数据恢复（以硬盘容量大小为准）</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GB</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服务器CPU散热维护服务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服务器CPU风扇更换维修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服务器电源维修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服务器硬盘支架维修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服务器RAID卡维修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服务器主板返厂检测，并提供备用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lastRenderedPageBreak/>
              <w:t>98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服务器主板核心维修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99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服务器主板电容维修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服务整机维护（CPU散热、内存散热、主板维护、电源维护）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服务器内存维修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万兆光纤网卡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万兆SFP+堆叠线缆SFP-10GB-CU1M</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套</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40GSFP+堆叠线缆SFP-40GB-CU1M</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套</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LC接口转FC接口 单芯单模光跳线 1Gbps 3m</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套</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LC接口转FC接口 单芯多模光跳线 1Gbps 3m</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套</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机房防雷模块--三级防雷2P</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机房防雷模块--三级防雷4P</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109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机房防雷模块--二级防雷220V 40KA 德力西/斯奈德</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机房防雷模块--一级防雷RPH385-15/30/50 4p</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机房防雷模块--三级防雷箱</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联想/IBM服务器硬盘，600GB 10K SAS</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东芝服务器硬盘600GB 10K SAS 2.5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东芝/WD NAS专用硬盘 4TB 7.2K</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WD/西部数据 监控专用硬盘4T</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服务器电源550W冗余</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服务器电源800W冗余</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服务器电源1300W冗余</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119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服务器托架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安普6类网络配线架24口，通过福禄克认证</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安普网络跳线架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6类RJ45信息模块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6类RJ45接头三泽/一舟等</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6类工程跳线1.5M三泽/一舟等</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6类工程跳线3.0M三泽/一舟等</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海康威视NVR主板维修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海康威视NVR控制面板更换维修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海康威视NVR电源更换维修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129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NVR硬盘，希捷4T 7.2K SATA 质保3年质保，（更换需要保证数据安全）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NVR硬盘，东芝4T 7.2K SATA 质保3年质保，（更换需要保证数据安全）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电子白板定期巡检</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台</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初始化，安装系统</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台</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安装软件，系统配置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台</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屏幕维修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PC模块维修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主板维修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电源维修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138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音响维修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lastRenderedPageBreak/>
              <w:t>139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PC模块主板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块</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PC模块硬盘</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PC模块内存</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PC模块CPU</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PC模块电源</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单色单元模块维修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块</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彩色单元模块维修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块</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排线检修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光纤线路检修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数据线路检修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149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电路线路检修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电源更换</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功放设备维修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主机维修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主机调试</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防水处理</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数码相机自动对焦镜头清洁深度清洁（无特殊情况半年/次）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数码摄像机机身深度清洁（无特殊情况半年/次）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项</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干燥柜维修（温控感应器总成）</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干燥柜维修（控制面板）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159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单反相机快门帘更换</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单反相机肩屏更换</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单反相机低通透镜更换</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单方相机卡槽更换</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相机UV镜更换</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自动对焦镜头对焦马达维修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自动对焦镜头光圈维修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手动摄像机镜头光圈维修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手动摄像机镜头EF接口维修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摄影灯光源维修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169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摄影灯遮光斗维修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摄影机三脚架云台维修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摄影机三脚架其他配件维修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V口电池维修，120WH</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Style w:val="font21"/>
                <w:rFonts w:hint="default"/>
              </w:rPr>
              <w:t>B口电池维修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Style w:val="font21"/>
                <w:rFonts w:hint="default"/>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LED专业摄影灯维修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175</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LED平板摄影灯维修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176</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摄影灯灯架维修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177</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摄影器材安全箱维修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178</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SONY/DJI无线麦克风维修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个</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179</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中心机房环境安全排查：主要针对消防、物理布线、漏水、漏电等</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次</w:t>
            </w:r>
          </w:p>
        </w:tc>
      </w:tr>
      <w:tr w:rsidR="00C9031B">
        <w:trPr>
          <w:trHeight w:val="52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lastRenderedPageBreak/>
              <w:t>180</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学校网络环境（含监控网络）安全排查：针对网络接入安全、访问限制、私接处理、网络设备间强弱电连接安全处理、散热处理</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181</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000000"/>
                <w:szCs w:val="21"/>
              </w:rPr>
            </w:pPr>
            <w:r>
              <w:rPr>
                <w:rFonts w:ascii="黑体" w:eastAsia="黑体" w:hAnsi="宋体" w:cs="黑体" w:hint="eastAsia"/>
                <w:color w:val="000000"/>
                <w:kern w:val="0"/>
                <w:szCs w:val="21"/>
              </w:rPr>
              <w:t>学校监控设备安全排查：针对全校监控摄像头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次</w:t>
            </w:r>
          </w:p>
        </w:tc>
      </w:tr>
      <w:tr w:rsidR="00C9031B">
        <w:trPr>
          <w:trHeight w:val="28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182</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24292F"/>
                <w:sz w:val="22"/>
                <w:szCs w:val="22"/>
              </w:rPr>
            </w:pPr>
            <w:r>
              <w:rPr>
                <w:rFonts w:ascii="黑体" w:eastAsia="黑体" w:hAnsi="宋体" w:cs="黑体" w:hint="eastAsia"/>
                <w:color w:val="24292F"/>
                <w:kern w:val="0"/>
                <w:sz w:val="22"/>
                <w:szCs w:val="22"/>
              </w:rPr>
              <w:t>PL/SQL的代码审查和优化，异常处理、安全备份等工作，工作以天单位。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天</w:t>
            </w:r>
          </w:p>
        </w:tc>
      </w:tr>
      <w:tr w:rsidR="00C9031B">
        <w:trPr>
          <w:trHeight w:val="55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183</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24292F"/>
                <w:sz w:val="22"/>
                <w:szCs w:val="22"/>
              </w:rPr>
            </w:pPr>
            <w:r>
              <w:rPr>
                <w:rFonts w:ascii="黑体" w:eastAsia="黑体" w:hAnsi="宋体" w:cs="黑体" w:hint="eastAsia"/>
                <w:color w:val="24292F"/>
                <w:kern w:val="0"/>
                <w:sz w:val="22"/>
                <w:szCs w:val="22"/>
              </w:rPr>
              <w:t>Oracle数据库的备份、性能监控、空间管理、索引维护、安全审计、Patch和升级、故障排除等服务工作，以天为单位计算。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天</w:t>
            </w:r>
          </w:p>
        </w:tc>
      </w:tr>
      <w:tr w:rsidR="00C9031B">
        <w:trPr>
          <w:trHeight w:val="825"/>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 w:val="22"/>
                <w:szCs w:val="22"/>
              </w:rPr>
            </w:pPr>
            <w:r>
              <w:rPr>
                <w:rFonts w:ascii="黑体" w:eastAsia="黑体" w:hAnsi="宋体" w:cs="黑体" w:hint="eastAsia"/>
                <w:color w:val="000000"/>
                <w:kern w:val="0"/>
                <w:sz w:val="22"/>
                <w:szCs w:val="22"/>
              </w:rPr>
              <w:t>184</w:t>
            </w:r>
          </w:p>
        </w:tc>
        <w:tc>
          <w:tcPr>
            <w:tcW w:w="8370" w:type="dxa"/>
            <w:tcBorders>
              <w:top w:val="nil"/>
              <w:left w:val="single" w:sz="8" w:space="0" w:color="000000"/>
              <w:bottom w:val="single" w:sz="8" w:space="0" w:color="000000"/>
              <w:right w:val="single" w:sz="8" w:space="0" w:color="000000"/>
            </w:tcBorders>
            <w:shd w:val="clear" w:color="auto" w:fill="auto"/>
            <w:vAlign w:val="center"/>
          </w:tcPr>
          <w:p w:rsidR="00C9031B" w:rsidRDefault="00DA0792">
            <w:pPr>
              <w:widowControl/>
              <w:jc w:val="left"/>
              <w:textAlignment w:val="center"/>
              <w:rPr>
                <w:rFonts w:ascii="黑体" w:eastAsia="黑体" w:hAnsi="宋体" w:cs="黑体"/>
                <w:color w:val="24292F"/>
                <w:sz w:val="22"/>
                <w:szCs w:val="22"/>
              </w:rPr>
            </w:pPr>
            <w:r>
              <w:rPr>
                <w:rFonts w:ascii="黑体" w:eastAsia="黑体" w:hAnsi="宋体" w:cs="黑体" w:hint="eastAsia"/>
                <w:color w:val="24292F"/>
                <w:kern w:val="0"/>
                <w:sz w:val="22"/>
                <w:szCs w:val="22"/>
              </w:rPr>
              <w:t>网络存储系统如（ TrueNAS、FreeNAS、Unraid、OpenMediaVault等）虚拟化存储、文件同步与分享、数据备份与复制、缓存和加速、数据压缩和加密、提高可用性和故障转移等服务工作，以天为单位。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9031B" w:rsidRDefault="00DA0792">
            <w:pPr>
              <w:widowControl/>
              <w:jc w:val="center"/>
              <w:textAlignment w:val="center"/>
              <w:rPr>
                <w:rFonts w:ascii="黑体" w:eastAsia="黑体" w:hAnsi="宋体" w:cs="黑体"/>
                <w:color w:val="000000"/>
                <w:szCs w:val="21"/>
              </w:rPr>
            </w:pPr>
            <w:r>
              <w:rPr>
                <w:rFonts w:ascii="黑体" w:eastAsia="黑体" w:hAnsi="宋体" w:cs="黑体" w:hint="eastAsia"/>
                <w:color w:val="000000"/>
                <w:kern w:val="0"/>
                <w:szCs w:val="21"/>
              </w:rPr>
              <w:t>天</w:t>
            </w:r>
          </w:p>
        </w:tc>
      </w:tr>
    </w:tbl>
    <w:p w:rsidR="00C9031B" w:rsidRDefault="00C9031B">
      <w:pPr>
        <w:rPr>
          <w:rFonts w:ascii="仿宋_GB2312" w:eastAsia="仿宋_GB2312"/>
          <w:b/>
          <w:bCs/>
          <w:color w:val="000000" w:themeColor="text1"/>
          <w:sz w:val="28"/>
          <w:szCs w:val="28"/>
        </w:rPr>
      </w:pPr>
    </w:p>
    <w:sectPr w:rsidR="00C9031B" w:rsidSect="00C9031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4FA7" w:rsidRDefault="00824FA7" w:rsidP="002039F9">
      <w:r>
        <w:separator/>
      </w:r>
    </w:p>
  </w:endnote>
  <w:endnote w:type="continuationSeparator" w:id="1">
    <w:p w:rsidR="00824FA7" w:rsidRDefault="00824FA7" w:rsidP="002039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4FA7" w:rsidRDefault="00824FA7" w:rsidP="002039F9">
      <w:r>
        <w:separator/>
      </w:r>
    </w:p>
  </w:footnote>
  <w:footnote w:type="continuationSeparator" w:id="1">
    <w:p w:rsidR="00824FA7" w:rsidRDefault="00824FA7" w:rsidP="002039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noPunctuationKerning/>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YzIwOTMxZWRhMjRmZTZhYjg1OTc4NzQwOTY5YTI0OTUifQ=="/>
  </w:docVars>
  <w:rsids>
    <w:rsidRoot w:val="00CB134F"/>
    <w:rsid w:val="000A13D9"/>
    <w:rsid w:val="000A5429"/>
    <w:rsid w:val="000F7B21"/>
    <w:rsid w:val="00116C10"/>
    <w:rsid w:val="00176F0F"/>
    <w:rsid w:val="002039F9"/>
    <w:rsid w:val="002161D7"/>
    <w:rsid w:val="00237B35"/>
    <w:rsid w:val="00287DEB"/>
    <w:rsid w:val="002F7157"/>
    <w:rsid w:val="0031197B"/>
    <w:rsid w:val="00342CD4"/>
    <w:rsid w:val="00381041"/>
    <w:rsid w:val="00394A90"/>
    <w:rsid w:val="003B5999"/>
    <w:rsid w:val="003D19D0"/>
    <w:rsid w:val="00435FDB"/>
    <w:rsid w:val="004365EA"/>
    <w:rsid w:val="00436DA6"/>
    <w:rsid w:val="00477EF8"/>
    <w:rsid w:val="00483366"/>
    <w:rsid w:val="00486D09"/>
    <w:rsid w:val="004F5D63"/>
    <w:rsid w:val="0050779A"/>
    <w:rsid w:val="00541A1B"/>
    <w:rsid w:val="005533D5"/>
    <w:rsid w:val="00570A33"/>
    <w:rsid w:val="00573896"/>
    <w:rsid w:val="00594DB4"/>
    <w:rsid w:val="005E3077"/>
    <w:rsid w:val="00610D50"/>
    <w:rsid w:val="006157C8"/>
    <w:rsid w:val="0064749A"/>
    <w:rsid w:val="00666364"/>
    <w:rsid w:val="006C6846"/>
    <w:rsid w:val="006E2FC1"/>
    <w:rsid w:val="00700CAC"/>
    <w:rsid w:val="0076362A"/>
    <w:rsid w:val="007E4698"/>
    <w:rsid w:val="0081767D"/>
    <w:rsid w:val="00824FA7"/>
    <w:rsid w:val="00864D3C"/>
    <w:rsid w:val="008905BD"/>
    <w:rsid w:val="0089396E"/>
    <w:rsid w:val="00894B40"/>
    <w:rsid w:val="008C0262"/>
    <w:rsid w:val="0095513E"/>
    <w:rsid w:val="00960A11"/>
    <w:rsid w:val="009659EC"/>
    <w:rsid w:val="009722E4"/>
    <w:rsid w:val="009965D2"/>
    <w:rsid w:val="009F56AC"/>
    <w:rsid w:val="00A32111"/>
    <w:rsid w:val="00A66672"/>
    <w:rsid w:val="00A907AB"/>
    <w:rsid w:val="00AF74E9"/>
    <w:rsid w:val="00B077AF"/>
    <w:rsid w:val="00B20C37"/>
    <w:rsid w:val="00B32AFA"/>
    <w:rsid w:val="00B81589"/>
    <w:rsid w:val="00BB2175"/>
    <w:rsid w:val="00BB5E2B"/>
    <w:rsid w:val="00BD6ABE"/>
    <w:rsid w:val="00C00B8F"/>
    <w:rsid w:val="00C2472D"/>
    <w:rsid w:val="00C83588"/>
    <w:rsid w:val="00C9031B"/>
    <w:rsid w:val="00CB134F"/>
    <w:rsid w:val="00CF28A8"/>
    <w:rsid w:val="00D00525"/>
    <w:rsid w:val="00D03189"/>
    <w:rsid w:val="00D0552B"/>
    <w:rsid w:val="00D259FB"/>
    <w:rsid w:val="00D31202"/>
    <w:rsid w:val="00D368D4"/>
    <w:rsid w:val="00D505C2"/>
    <w:rsid w:val="00DA0792"/>
    <w:rsid w:val="00DB219E"/>
    <w:rsid w:val="00E02A84"/>
    <w:rsid w:val="00E21C34"/>
    <w:rsid w:val="00EA1191"/>
    <w:rsid w:val="00ED48C6"/>
    <w:rsid w:val="00EE0BEC"/>
    <w:rsid w:val="00F578B1"/>
    <w:rsid w:val="00F8021E"/>
    <w:rsid w:val="00FE3223"/>
    <w:rsid w:val="01EB1D14"/>
    <w:rsid w:val="040F2683"/>
    <w:rsid w:val="06BF1B73"/>
    <w:rsid w:val="07AD2CF2"/>
    <w:rsid w:val="089B43F4"/>
    <w:rsid w:val="09AE2B5F"/>
    <w:rsid w:val="09E51E8E"/>
    <w:rsid w:val="0C7F2A88"/>
    <w:rsid w:val="0C931AD8"/>
    <w:rsid w:val="0F4165A6"/>
    <w:rsid w:val="11564532"/>
    <w:rsid w:val="12BC21F0"/>
    <w:rsid w:val="13173005"/>
    <w:rsid w:val="15500E37"/>
    <w:rsid w:val="15F9112A"/>
    <w:rsid w:val="16922E00"/>
    <w:rsid w:val="180F222F"/>
    <w:rsid w:val="18DA283C"/>
    <w:rsid w:val="1B7C3022"/>
    <w:rsid w:val="1C91149F"/>
    <w:rsid w:val="1D322F3C"/>
    <w:rsid w:val="1D6321D0"/>
    <w:rsid w:val="1EA115F7"/>
    <w:rsid w:val="1F1F544D"/>
    <w:rsid w:val="20166850"/>
    <w:rsid w:val="23604F8C"/>
    <w:rsid w:val="23880B8E"/>
    <w:rsid w:val="23CD21C0"/>
    <w:rsid w:val="250064F6"/>
    <w:rsid w:val="25E9247D"/>
    <w:rsid w:val="26831876"/>
    <w:rsid w:val="282F32ED"/>
    <w:rsid w:val="2ADA7760"/>
    <w:rsid w:val="2CD63FD0"/>
    <w:rsid w:val="2D3D212F"/>
    <w:rsid w:val="2DA467C6"/>
    <w:rsid w:val="2EB5226E"/>
    <w:rsid w:val="2FE735F2"/>
    <w:rsid w:val="301A3C99"/>
    <w:rsid w:val="302428C3"/>
    <w:rsid w:val="30896BCA"/>
    <w:rsid w:val="33072028"/>
    <w:rsid w:val="331627E1"/>
    <w:rsid w:val="33B76CFF"/>
    <w:rsid w:val="36A858D0"/>
    <w:rsid w:val="380010A2"/>
    <w:rsid w:val="3882191A"/>
    <w:rsid w:val="38BD5663"/>
    <w:rsid w:val="3BB476C9"/>
    <w:rsid w:val="3DC56CDD"/>
    <w:rsid w:val="3FEC573A"/>
    <w:rsid w:val="427F607F"/>
    <w:rsid w:val="45411183"/>
    <w:rsid w:val="4632421F"/>
    <w:rsid w:val="486E63C3"/>
    <w:rsid w:val="48A40E9F"/>
    <w:rsid w:val="490E38F0"/>
    <w:rsid w:val="4BEB21D2"/>
    <w:rsid w:val="4D230F27"/>
    <w:rsid w:val="4D720CBA"/>
    <w:rsid w:val="4DF80A94"/>
    <w:rsid w:val="4DF938CB"/>
    <w:rsid w:val="50250789"/>
    <w:rsid w:val="52922CF4"/>
    <w:rsid w:val="566D2D04"/>
    <w:rsid w:val="56743367"/>
    <w:rsid w:val="5B7830CC"/>
    <w:rsid w:val="5D895017"/>
    <w:rsid w:val="60F969FD"/>
    <w:rsid w:val="60FB1C72"/>
    <w:rsid w:val="62015D11"/>
    <w:rsid w:val="625C5463"/>
    <w:rsid w:val="63904C27"/>
    <w:rsid w:val="647729F1"/>
    <w:rsid w:val="663012BB"/>
    <w:rsid w:val="66ED1BF3"/>
    <w:rsid w:val="6B526213"/>
    <w:rsid w:val="6D7D04E8"/>
    <w:rsid w:val="6E533EC6"/>
    <w:rsid w:val="72E50EF8"/>
    <w:rsid w:val="7A020420"/>
    <w:rsid w:val="7F38501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C9031B"/>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autoRedefine/>
    <w:uiPriority w:val="99"/>
    <w:unhideWhenUsed/>
    <w:qFormat/>
    <w:rsid w:val="00C9031B"/>
    <w:pPr>
      <w:tabs>
        <w:tab w:val="center" w:pos="4153"/>
        <w:tab w:val="right" w:pos="8306"/>
      </w:tabs>
      <w:snapToGrid w:val="0"/>
      <w:jc w:val="left"/>
    </w:pPr>
    <w:rPr>
      <w:rFonts w:asciiTheme="minorHAnsi" w:eastAsiaTheme="minorEastAsia" w:hAnsiTheme="minorHAnsi" w:cstheme="minorBidi"/>
      <w:sz w:val="18"/>
      <w:szCs w:val="18"/>
    </w:rPr>
  </w:style>
  <w:style w:type="paragraph" w:styleId="a4">
    <w:name w:val="header"/>
    <w:basedOn w:val="a"/>
    <w:link w:val="Char0"/>
    <w:autoRedefine/>
    <w:uiPriority w:val="99"/>
    <w:unhideWhenUsed/>
    <w:qFormat/>
    <w:rsid w:val="00C9031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0">
    <w:name w:val="页眉 Char"/>
    <w:basedOn w:val="a0"/>
    <w:link w:val="a4"/>
    <w:autoRedefine/>
    <w:uiPriority w:val="99"/>
    <w:qFormat/>
    <w:rsid w:val="00C9031B"/>
    <w:rPr>
      <w:sz w:val="18"/>
      <w:szCs w:val="18"/>
    </w:rPr>
  </w:style>
  <w:style w:type="character" w:customStyle="1" w:styleId="Char">
    <w:name w:val="页脚 Char"/>
    <w:basedOn w:val="a0"/>
    <w:link w:val="a3"/>
    <w:autoRedefine/>
    <w:uiPriority w:val="99"/>
    <w:qFormat/>
    <w:rsid w:val="00C9031B"/>
    <w:rPr>
      <w:sz w:val="18"/>
      <w:szCs w:val="18"/>
    </w:rPr>
  </w:style>
  <w:style w:type="paragraph" w:styleId="a5">
    <w:name w:val="List Paragraph"/>
    <w:basedOn w:val="a"/>
    <w:autoRedefine/>
    <w:uiPriority w:val="34"/>
    <w:qFormat/>
    <w:rsid w:val="00C9031B"/>
    <w:pPr>
      <w:ind w:firstLineChars="200" w:firstLine="420"/>
    </w:pPr>
    <w:rPr>
      <w:rFonts w:asciiTheme="minorHAnsi" w:eastAsiaTheme="minorEastAsia" w:hAnsiTheme="minorHAnsi" w:cstheme="minorBidi"/>
      <w:szCs w:val="22"/>
    </w:rPr>
  </w:style>
  <w:style w:type="character" w:customStyle="1" w:styleId="font21">
    <w:name w:val="font21"/>
    <w:basedOn w:val="a0"/>
    <w:autoRedefine/>
    <w:rsid w:val="00C9031B"/>
    <w:rPr>
      <w:rFonts w:ascii="黑体" w:eastAsia="黑体" w:hAnsi="宋体" w:cs="黑体" w:hint="eastAsia"/>
      <w:color w:val="000000"/>
      <w:sz w:val="21"/>
      <w:szCs w:val="21"/>
      <w:u w:val="non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11</Pages>
  <Words>1312</Words>
  <Characters>7484</Characters>
  <Application>Microsoft Office Word</Application>
  <DocSecurity>0</DocSecurity>
  <Lines>62</Lines>
  <Paragraphs>17</Paragraphs>
  <ScaleCrop>false</ScaleCrop>
  <Company/>
  <LinksUpToDate>false</LinksUpToDate>
  <CharactersWithSpaces>8779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dc:creator>
  <cp:lastModifiedBy>dell-925</cp:lastModifiedBy>
  <cp:revision>72</cp:revision>
  <dcterms:created xsi:type="dcterms:W3CDTF">2022-10-31T03:25:00Z</dcterms:created>
  <dcterms:modified xsi:type="dcterms:W3CDTF">2024-03-07T00:49:00Z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15328D20BFFC4543B1CA62A5983C931F_13</vt:lpwstr>
  </property>
</Properties>
</file>